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BC665" w14:textId="77777777" w:rsidR="00D42150" w:rsidRPr="005F38EB" w:rsidRDefault="00D42150" w:rsidP="00020CCC">
      <w:pPr>
        <w:spacing w:after="0"/>
        <w:rPr>
          <w:rFonts w:ascii="Arial" w:hAnsi="Arial" w:cs="Arial"/>
          <w:b/>
          <w:sz w:val="2"/>
          <w:szCs w:val="28"/>
        </w:rPr>
        <w:sectPr w:rsidR="00D42150" w:rsidRPr="005F38EB" w:rsidSect="006739E3">
          <w:headerReference w:type="default" r:id="rId11"/>
          <w:footerReference w:type="default" r:id="rId12"/>
          <w:type w:val="continuous"/>
          <w:pgSz w:w="11906" w:h="16838"/>
          <w:pgMar w:top="1701" w:right="567" w:bottom="1134" w:left="1701" w:header="426" w:footer="567" w:gutter="0"/>
          <w:cols w:space="1296"/>
          <w:formProt w:val="0"/>
          <w:docGrid w:linePitch="360"/>
        </w:sectPr>
      </w:pPr>
    </w:p>
    <w:p w14:paraId="64770341" w14:textId="77777777" w:rsidR="00572EE8" w:rsidRPr="005F38EB" w:rsidRDefault="0024400F">
      <w:pPr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1. Bendrieji duomenys.</w:t>
      </w:r>
    </w:p>
    <w:p w14:paraId="44C4CA67" w14:textId="62DC289E" w:rsidR="004C5740" w:rsidRPr="008D3840" w:rsidRDefault="00D537BB" w:rsidP="007C7F5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494126">
        <w:rPr>
          <w:rFonts w:ascii="Arial" w:hAnsi="Arial" w:cs="Arial"/>
        </w:rPr>
        <w:t>Akcin</w:t>
      </w:r>
      <w:r>
        <w:rPr>
          <w:rFonts w:ascii="Arial" w:hAnsi="Arial" w:cs="Arial"/>
        </w:rPr>
        <w:t>ės bendrovės „ORLEN Lietuva“ (toliau – OL)</w:t>
      </w:r>
      <w:r w:rsidRPr="00494126">
        <w:rPr>
          <w:rFonts w:ascii="Arial" w:hAnsi="Arial" w:cs="Arial"/>
        </w:rPr>
        <w:t xml:space="preserve"> šilumokaičių </w:t>
      </w:r>
      <w:r w:rsidRPr="008D3840">
        <w:rPr>
          <w:rFonts w:ascii="Arial" w:hAnsi="Arial" w:cs="Arial"/>
        </w:rPr>
        <w:t>vamzdinių pluoštų vamzd</w:t>
      </w:r>
      <w:r>
        <w:rPr>
          <w:rFonts w:ascii="Arial" w:hAnsi="Arial" w:cs="Arial"/>
        </w:rPr>
        <w:t>elių</w:t>
      </w:r>
      <w:r w:rsidRPr="008D3840">
        <w:rPr>
          <w:rFonts w:ascii="Arial" w:hAnsi="Arial" w:cs="Arial"/>
        </w:rPr>
        <w:t xml:space="preserve"> inspekcija sūkurinių srovių (EC) metodu </w:t>
      </w:r>
      <w:r w:rsidRPr="00494126">
        <w:rPr>
          <w:rFonts w:ascii="Arial" w:hAnsi="Arial" w:cs="Arial"/>
        </w:rPr>
        <w:t>202</w:t>
      </w:r>
      <w:r w:rsidR="000A0EBC">
        <w:rPr>
          <w:rFonts w:ascii="Arial" w:hAnsi="Arial" w:cs="Arial"/>
        </w:rPr>
        <w:t>7</w:t>
      </w:r>
      <w:r w:rsidRPr="00494126">
        <w:rPr>
          <w:rFonts w:ascii="Arial" w:hAnsi="Arial" w:cs="Arial"/>
        </w:rPr>
        <w:t xml:space="preserve"> </w:t>
      </w:r>
      <w:r w:rsidRPr="00450A25">
        <w:rPr>
          <w:rFonts w:ascii="Arial" w:hAnsi="Arial" w:cs="Arial"/>
        </w:rPr>
        <w:t>metais</w:t>
      </w:r>
      <w:r w:rsidR="000A0EBC">
        <w:rPr>
          <w:rFonts w:ascii="Arial" w:hAnsi="Arial" w:cs="Arial"/>
        </w:rPr>
        <w:t xml:space="preserve"> įmonės kapitalinio remonto (TA) metu</w:t>
      </w:r>
      <w:r w:rsidRPr="00450A2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C5740" w:rsidRPr="008D3840">
        <w:rPr>
          <w:rFonts w:ascii="Arial" w:hAnsi="Arial" w:cs="Arial"/>
        </w:rPr>
        <w:t>Vamzd</w:t>
      </w:r>
      <w:r w:rsidR="004C5740">
        <w:rPr>
          <w:rFonts w:ascii="Arial" w:hAnsi="Arial" w:cs="Arial"/>
        </w:rPr>
        <w:t>elių</w:t>
      </w:r>
      <w:r w:rsidR="004C5740" w:rsidRPr="008D3840">
        <w:rPr>
          <w:rFonts w:ascii="Arial" w:hAnsi="Arial" w:cs="Arial"/>
        </w:rPr>
        <w:t xml:space="preserve"> vidin</w:t>
      </w:r>
      <w:r w:rsidR="004C5740">
        <w:rPr>
          <w:rFonts w:ascii="Arial" w:hAnsi="Arial" w:cs="Arial"/>
        </w:rPr>
        <w:t>ių ir išorinių paviršių korozijos</w:t>
      </w:r>
      <w:r w:rsidR="004C5740" w:rsidRPr="008D3840">
        <w:rPr>
          <w:rFonts w:ascii="Arial" w:hAnsi="Arial" w:cs="Arial"/>
        </w:rPr>
        <w:t xml:space="preserve"> ir kitų pažeidimų nustatymui </w:t>
      </w:r>
      <w:r w:rsidR="004C5740">
        <w:rPr>
          <w:rFonts w:ascii="Arial" w:hAnsi="Arial" w:cs="Arial"/>
        </w:rPr>
        <w:t>dėl</w:t>
      </w:r>
      <w:r w:rsidR="004C5740" w:rsidRPr="008D3840">
        <w:rPr>
          <w:rFonts w:ascii="Arial" w:hAnsi="Arial" w:cs="Arial"/>
        </w:rPr>
        <w:t xml:space="preserve"> neplanini</w:t>
      </w:r>
      <w:r w:rsidR="004C5740">
        <w:rPr>
          <w:rFonts w:ascii="Arial" w:hAnsi="Arial" w:cs="Arial"/>
        </w:rPr>
        <w:t>ų įrenginių stabdymų prevencijos bei pluoštų resurso nustatymo</w:t>
      </w:r>
      <w:r w:rsidR="004C5740" w:rsidRPr="008D3840">
        <w:rPr>
          <w:rFonts w:ascii="Arial" w:hAnsi="Arial" w:cs="Arial"/>
        </w:rPr>
        <w:t xml:space="preserve">, </w:t>
      </w:r>
      <w:r w:rsidR="004C5740">
        <w:rPr>
          <w:rFonts w:ascii="Arial" w:hAnsi="Arial" w:cs="Arial"/>
        </w:rPr>
        <w:t>reikalinga</w:t>
      </w:r>
      <w:r w:rsidR="004C5740" w:rsidRPr="008D3840">
        <w:rPr>
          <w:rFonts w:ascii="Arial" w:hAnsi="Arial" w:cs="Arial"/>
        </w:rPr>
        <w:t xml:space="preserve"> atlikti </w:t>
      </w:r>
      <w:r w:rsidR="000A0EBC">
        <w:rPr>
          <w:rFonts w:ascii="Arial" w:hAnsi="Arial" w:cs="Arial"/>
        </w:rPr>
        <w:t xml:space="preserve">vamzdinių </w:t>
      </w:r>
      <w:r w:rsidR="004C5740">
        <w:rPr>
          <w:rFonts w:ascii="Arial" w:hAnsi="Arial" w:cs="Arial"/>
        </w:rPr>
        <w:t xml:space="preserve">pluoštų vamzdelių </w:t>
      </w:r>
      <w:r w:rsidR="004C5740" w:rsidRPr="008D3840">
        <w:rPr>
          <w:rFonts w:ascii="Arial" w:hAnsi="Arial" w:cs="Arial"/>
        </w:rPr>
        <w:t>inspekciją sūkurinių srovių</w:t>
      </w:r>
      <w:r w:rsidR="004C5740">
        <w:rPr>
          <w:rFonts w:ascii="Arial" w:hAnsi="Arial" w:cs="Arial"/>
        </w:rPr>
        <w:t xml:space="preserve"> (EC)</w:t>
      </w:r>
      <w:r w:rsidR="004C5740" w:rsidRPr="008D3840">
        <w:rPr>
          <w:rFonts w:ascii="Arial" w:hAnsi="Arial" w:cs="Arial"/>
        </w:rPr>
        <w:t xml:space="preserve"> metodu</w:t>
      </w:r>
      <w:r w:rsidR="004C5740">
        <w:rPr>
          <w:rFonts w:ascii="Arial" w:hAnsi="Arial" w:cs="Arial"/>
        </w:rPr>
        <w:t>.</w:t>
      </w:r>
    </w:p>
    <w:p w14:paraId="4C959993" w14:textId="77777777" w:rsidR="0024400F" w:rsidRPr="005F38EB" w:rsidRDefault="0024400F" w:rsidP="00020CCC">
      <w:pPr>
        <w:spacing w:before="240" w:line="240" w:lineRule="auto"/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2. Priedai.</w:t>
      </w:r>
    </w:p>
    <w:p w14:paraId="2231732C" w14:textId="77777777" w:rsidR="004A35A4" w:rsidRPr="005F38EB" w:rsidRDefault="000A687C" w:rsidP="00963E3C">
      <w:pPr>
        <w:spacing w:after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 xml:space="preserve">2.1. </w:t>
      </w:r>
      <w:r w:rsidR="00D83FBB">
        <w:rPr>
          <w:rFonts w:ascii="Arial" w:hAnsi="Arial" w:cs="Arial"/>
        </w:rPr>
        <w:t>Vamzdinių pluoštų sąrašas ir apimtys kuriems atlikti EC kontrolę</w:t>
      </w:r>
      <w:r w:rsidR="007F0383">
        <w:rPr>
          <w:rFonts w:ascii="Arial" w:hAnsi="Arial" w:cs="Arial"/>
        </w:rPr>
        <w:t xml:space="preserve"> </w:t>
      </w:r>
      <w:r w:rsidR="00E52AB9" w:rsidRPr="005F38EB">
        <w:rPr>
          <w:rFonts w:ascii="Arial" w:hAnsi="Arial" w:cs="Arial"/>
        </w:rPr>
        <w:t>(P</w:t>
      </w:r>
      <w:r w:rsidR="007442BB" w:rsidRPr="005F38EB">
        <w:rPr>
          <w:rFonts w:ascii="Arial" w:hAnsi="Arial" w:cs="Arial"/>
        </w:rPr>
        <w:t>ried</w:t>
      </w:r>
      <w:r w:rsidR="00E52AB9" w:rsidRPr="005F38EB">
        <w:rPr>
          <w:rFonts w:ascii="Arial" w:hAnsi="Arial" w:cs="Arial"/>
        </w:rPr>
        <w:t>as</w:t>
      </w:r>
      <w:r w:rsidR="007442BB" w:rsidRPr="005F38EB">
        <w:rPr>
          <w:rFonts w:ascii="Arial" w:hAnsi="Arial" w:cs="Arial"/>
        </w:rPr>
        <w:t xml:space="preserve"> Nr.1</w:t>
      </w:r>
      <w:r w:rsidR="00E52AB9" w:rsidRPr="005F38EB">
        <w:rPr>
          <w:rFonts w:ascii="Arial" w:hAnsi="Arial" w:cs="Arial"/>
        </w:rPr>
        <w:t>)</w:t>
      </w:r>
      <w:r w:rsidRPr="005F38EB">
        <w:rPr>
          <w:rFonts w:ascii="Arial" w:hAnsi="Arial" w:cs="Arial"/>
        </w:rPr>
        <w:t>.</w:t>
      </w:r>
    </w:p>
    <w:p w14:paraId="5E1C1F7F" w14:textId="77777777" w:rsidR="00D83FBB" w:rsidRDefault="00D83FBB" w:rsidP="00EE73D9">
      <w:pPr>
        <w:spacing w:after="0"/>
        <w:rPr>
          <w:rFonts w:ascii="Arial" w:hAnsi="Arial" w:cs="Arial"/>
          <w:b/>
          <w:sz w:val="28"/>
          <w:szCs w:val="28"/>
        </w:rPr>
      </w:pPr>
    </w:p>
    <w:p w14:paraId="77F13409" w14:textId="77777777" w:rsidR="0024400F" w:rsidRPr="005F38EB" w:rsidRDefault="0024400F" w:rsidP="00EE73D9">
      <w:pPr>
        <w:spacing w:after="0"/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3. Darbų aprašymas ir darbų specifika.</w:t>
      </w:r>
    </w:p>
    <w:p w14:paraId="7B66227F" w14:textId="77777777" w:rsidR="0024400F" w:rsidRPr="005F38EB" w:rsidRDefault="0024400F">
      <w:pPr>
        <w:rPr>
          <w:rFonts w:ascii="Arial" w:hAnsi="Arial" w:cs="Arial"/>
          <w:b/>
          <w:sz w:val="24"/>
          <w:szCs w:val="24"/>
        </w:rPr>
      </w:pPr>
      <w:r w:rsidRPr="005F38EB">
        <w:rPr>
          <w:rFonts w:ascii="Arial" w:hAnsi="Arial" w:cs="Arial"/>
          <w:b/>
          <w:sz w:val="24"/>
          <w:szCs w:val="24"/>
        </w:rPr>
        <w:t>3.</w:t>
      </w:r>
      <w:r w:rsidR="000E5C65" w:rsidRPr="005F38EB">
        <w:rPr>
          <w:rFonts w:ascii="Arial" w:hAnsi="Arial" w:cs="Arial"/>
          <w:b/>
          <w:sz w:val="24"/>
          <w:szCs w:val="24"/>
        </w:rPr>
        <w:t>1</w:t>
      </w:r>
      <w:r w:rsidRPr="005F38EB">
        <w:rPr>
          <w:rFonts w:ascii="Arial" w:hAnsi="Arial" w:cs="Arial"/>
          <w:b/>
          <w:sz w:val="24"/>
          <w:szCs w:val="24"/>
        </w:rPr>
        <w:t>. Darbų aprašymas.</w:t>
      </w:r>
    </w:p>
    <w:p w14:paraId="18464B44" w14:textId="6726C208" w:rsidR="00917FB0" w:rsidRDefault="000A687C" w:rsidP="00963E3C">
      <w:pPr>
        <w:pStyle w:val="ListParagraph"/>
        <w:spacing w:after="0"/>
        <w:ind w:left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 xml:space="preserve">3.1.1. </w:t>
      </w:r>
      <w:r w:rsidR="00C76A13">
        <w:rPr>
          <w:rFonts w:ascii="Arial" w:hAnsi="Arial" w:cs="Arial"/>
        </w:rPr>
        <w:t>Vamzdinių pluoštų</w:t>
      </w:r>
      <w:r w:rsidR="00C76A13" w:rsidRPr="008D3840">
        <w:rPr>
          <w:rFonts w:ascii="Arial" w:hAnsi="Arial" w:cs="Arial"/>
        </w:rPr>
        <w:t xml:space="preserve"> </w:t>
      </w:r>
      <w:r w:rsidR="004C5740" w:rsidRPr="008D3840">
        <w:rPr>
          <w:rFonts w:ascii="Arial" w:hAnsi="Arial" w:cs="Arial"/>
        </w:rPr>
        <w:t>vamzd</w:t>
      </w:r>
      <w:r w:rsidR="004C5740">
        <w:rPr>
          <w:rFonts w:ascii="Arial" w:hAnsi="Arial" w:cs="Arial"/>
        </w:rPr>
        <w:t xml:space="preserve">elių </w:t>
      </w:r>
      <w:r w:rsidR="004C5740" w:rsidRPr="008D3840">
        <w:rPr>
          <w:rFonts w:ascii="Arial" w:hAnsi="Arial" w:cs="Arial"/>
        </w:rPr>
        <w:t>inspekcija (EC) metodu.</w:t>
      </w:r>
    </w:p>
    <w:p w14:paraId="5BC21D2F" w14:textId="77777777" w:rsidR="00B26529" w:rsidRDefault="00D83FBB" w:rsidP="00963E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3.1.2</w:t>
      </w:r>
      <w:r w:rsidR="000A687C" w:rsidRPr="005F38EB">
        <w:rPr>
          <w:rFonts w:ascii="Arial" w:hAnsi="Arial" w:cs="Arial"/>
        </w:rPr>
        <w:t xml:space="preserve">. </w:t>
      </w:r>
      <w:r w:rsidR="004C5740">
        <w:rPr>
          <w:rFonts w:ascii="Arial" w:hAnsi="Arial" w:cs="Arial"/>
        </w:rPr>
        <w:t xml:space="preserve">Galutinės ataskaitos </w:t>
      </w:r>
      <w:r w:rsidR="004C5740" w:rsidRPr="008D3840">
        <w:rPr>
          <w:rFonts w:ascii="Arial" w:hAnsi="Arial" w:cs="Arial"/>
        </w:rPr>
        <w:t>sudarymas ir pateikimas užsakovui</w:t>
      </w:r>
      <w:r w:rsidR="004C5740">
        <w:rPr>
          <w:rFonts w:ascii="Arial" w:hAnsi="Arial" w:cs="Arial"/>
        </w:rPr>
        <w:t xml:space="preserve"> per 1 savaitę po darbų atlikimo</w:t>
      </w:r>
      <w:r w:rsidR="004C5740" w:rsidRPr="008D3840">
        <w:rPr>
          <w:rFonts w:ascii="Arial" w:hAnsi="Arial" w:cs="Arial"/>
        </w:rPr>
        <w:t>.</w:t>
      </w:r>
    </w:p>
    <w:p w14:paraId="40E677BB" w14:textId="77777777" w:rsidR="0024400F" w:rsidRPr="005F38EB" w:rsidRDefault="0024400F">
      <w:pPr>
        <w:rPr>
          <w:rFonts w:ascii="Arial" w:hAnsi="Arial" w:cs="Arial"/>
          <w:b/>
          <w:sz w:val="24"/>
          <w:szCs w:val="24"/>
        </w:rPr>
      </w:pPr>
      <w:r w:rsidRPr="005F38EB">
        <w:rPr>
          <w:rFonts w:ascii="Arial" w:hAnsi="Arial" w:cs="Arial"/>
          <w:b/>
          <w:sz w:val="24"/>
          <w:szCs w:val="24"/>
        </w:rPr>
        <w:t>3.</w:t>
      </w:r>
      <w:r w:rsidR="000E5C65" w:rsidRPr="005F38EB">
        <w:rPr>
          <w:rFonts w:ascii="Arial" w:hAnsi="Arial" w:cs="Arial"/>
          <w:b/>
          <w:sz w:val="24"/>
          <w:szCs w:val="24"/>
        </w:rPr>
        <w:t>2</w:t>
      </w:r>
      <w:r w:rsidRPr="005F38EB">
        <w:rPr>
          <w:rFonts w:ascii="Arial" w:hAnsi="Arial" w:cs="Arial"/>
          <w:b/>
          <w:sz w:val="24"/>
          <w:szCs w:val="24"/>
        </w:rPr>
        <w:t>. Specifiniai reikalavimai (jei taikoma).</w:t>
      </w:r>
    </w:p>
    <w:p w14:paraId="648C0ABC" w14:textId="62E19060" w:rsidR="00192259" w:rsidRDefault="004C5740" w:rsidP="00963E3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3.2.1. </w:t>
      </w:r>
      <w:r w:rsidRPr="004C5740">
        <w:rPr>
          <w:rFonts w:ascii="Arial" w:hAnsi="Arial" w:cs="Arial"/>
        </w:rPr>
        <w:t>Pateikti kokios metodikos bus naudojamos vidinių ir išorinių defektų nustatymui</w:t>
      </w:r>
      <w:r w:rsidR="0098317A" w:rsidRPr="004C5740">
        <w:rPr>
          <w:rFonts w:ascii="Arial" w:hAnsi="Arial" w:cs="Arial"/>
        </w:rPr>
        <w:t xml:space="preserve"> </w:t>
      </w:r>
      <w:r w:rsidRPr="004C5740">
        <w:rPr>
          <w:rFonts w:ascii="Arial" w:hAnsi="Arial" w:cs="Arial"/>
        </w:rPr>
        <w:t xml:space="preserve">vamzdeliams pagamintiems </w:t>
      </w:r>
      <w:r w:rsidR="00D4792D">
        <w:rPr>
          <w:rFonts w:ascii="Arial" w:hAnsi="Arial" w:cs="Arial"/>
        </w:rPr>
        <w:t>iš</w:t>
      </w:r>
      <w:r w:rsidR="00D537BB">
        <w:rPr>
          <w:rFonts w:ascii="Arial" w:hAnsi="Arial" w:cs="Arial"/>
        </w:rPr>
        <w:t xml:space="preserve"> anglinio (CS) ir</w:t>
      </w:r>
      <w:r w:rsidR="00D4792D">
        <w:rPr>
          <w:rFonts w:ascii="Arial" w:hAnsi="Arial" w:cs="Arial"/>
        </w:rPr>
        <w:t xml:space="preserve"> </w:t>
      </w:r>
      <w:r w:rsidRPr="004C5740">
        <w:rPr>
          <w:rFonts w:ascii="Arial" w:hAnsi="Arial" w:cs="Arial"/>
        </w:rPr>
        <w:t>legiruoto plieno (SS)</w:t>
      </w:r>
      <w:r w:rsidR="001A5AA2">
        <w:rPr>
          <w:rFonts w:ascii="Arial" w:hAnsi="Arial" w:cs="Arial"/>
        </w:rPr>
        <w:t xml:space="preserve"> bei</w:t>
      </w:r>
      <w:r w:rsidR="00C76A13">
        <w:rPr>
          <w:rFonts w:ascii="Arial" w:hAnsi="Arial" w:cs="Arial"/>
        </w:rPr>
        <w:t xml:space="preserve"> susukt</w:t>
      </w:r>
      <w:r w:rsidR="001A5AA2">
        <w:rPr>
          <w:rFonts w:ascii="Arial" w:hAnsi="Arial" w:cs="Arial"/>
        </w:rPr>
        <w:t>o</w:t>
      </w:r>
      <w:r w:rsidR="00C76A13">
        <w:rPr>
          <w:rFonts w:ascii="Arial" w:hAnsi="Arial" w:cs="Arial"/>
        </w:rPr>
        <w:t xml:space="preserve"> (</w:t>
      </w:r>
      <w:proofErr w:type="spellStart"/>
      <w:r w:rsidR="00C76A13">
        <w:rPr>
          <w:rFonts w:ascii="Arial" w:hAnsi="Arial" w:cs="Arial"/>
        </w:rPr>
        <w:t>twisted</w:t>
      </w:r>
      <w:proofErr w:type="spellEnd"/>
      <w:r w:rsidR="00C76A13">
        <w:rPr>
          <w:rFonts w:ascii="Arial" w:hAnsi="Arial" w:cs="Arial"/>
        </w:rPr>
        <w:t>) tipo vamzdeliams</w:t>
      </w:r>
      <w:r w:rsidR="00BD5967">
        <w:rPr>
          <w:rFonts w:ascii="Arial" w:hAnsi="Arial" w:cs="Arial"/>
        </w:rPr>
        <w:t>.</w:t>
      </w:r>
    </w:p>
    <w:p w14:paraId="6B84CB46" w14:textId="77777777" w:rsidR="00D537BB" w:rsidRDefault="00D537BB" w:rsidP="00963E3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3.2.2. Įranga privalo turėti galimybę nustatyti labai smulkius defektus, tokius kaip kiaurymes turinčias adatos formą ir paviršinius įtrūkimus angliniame (CS) ir legiruotame (SS) pliene.</w:t>
      </w:r>
    </w:p>
    <w:p w14:paraId="60773BBB" w14:textId="77777777" w:rsidR="00D537BB" w:rsidRDefault="00D915BD" w:rsidP="00963E3C">
      <w:pPr>
        <w:tabs>
          <w:tab w:val="center" w:pos="4819"/>
        </w:tabs>
        <w:spacing w:after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3.2.</w:t>
      </w:r>
      <w:r w:rsidR="00D537BB">
        <w:rPr>
          <w:rFonts w:ascii="Arial" w:hAnsi="Arial" w:cs="Arial"/>
        </w:rPr>
        <w:t>3</w:t>
      </w:r>
      <w:r w:rsidR="004C5740">
        <w:rPr>
          <w:rFonts w:ascii="Arial" w:hAnsi="Arial" w:cs="Arial"/>
        </w:rPr>
        <w:t xml:space="preserve">. </w:t>
      </w:r>
      <w:r w:rsidR="004C5740" w:rsidRPr="004C5740">
        <w:rPr>
          <w:rFonts w:ascii="Arial" w:hAnsi="Arial" w:cs="Arial"/>
        </w:rPr>
        <w:t>Pateikti kontrolės ataskaitos pavyzdį.</w:t>
      </w:r>
    </w:p>
    <w:p w14:paraId="593B6626" w14:textId="77777777" w:rsidR="00B81A12" w:rsidRDefault="00D537BB" w:rsidP="00963E3C">
      <w:pPr>
        <w:tabs>
          <w:tab w:val="center" w:pos="481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3.2.4. Pateikti mobilizacijos laikotarpį, t.y. laikotarpį nuo užduoties gavimo iki jos vykdymo pradžios.</w:t>
      </w:r>
    </w:p>
    <w:p w14:paraId="56CAAB40" w14:textId="77777777" w:rsidR="00D537BB" w:rsidRDefault="00D537BB" w:rsidP="00963E3C">
      <w:pPr>
        <w:tabs>
          <w:tab w:val="center" w:pos="481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3.2.5. Pateikti kiek EC kontrolės brigadų ir įrangos komplektų gali panaudoti vienu metu.</w:t>
      </w:r>
    </w:p>
    <w:p w14:paraId="3818A239" w14:textId="1839C9A6" w:rsidR="002F2D34" w:rsidRDefault="00D537BB" w:rsidP="00963E3C">
      <w:pPr>
        <w:tabs>
          <w:tab w:val="center" w:pos="481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3.2.6</w:t>
      </w:r>
      <w:r w:rsidR="00963E3C">
        <w:rPr>
          <w:rFonts w:ascii="Arial" w:hAnsi="Arial" w:cs="Arial"/>
        </w:rPr>
        <w:t xml:space="preserve">. </w:t>
      </w:r>
      <w:r w:rsidR="004C5740" w:rsidRPr="004C5740">
        <w:rPr>
          <w:rFonts w:ascii="Arial" w:hAnsi="Arial" w:cs="Arial"/>
        </w:rPr>
        <w:t>Kontrolės atlikimui</w:t>
      </w:r>
      <w:r w:rsidR="00C66376" w:rsidRPr="004C5740">
        <w:rPr>
          <w:rFonts w:ascii="Arial" w:hAnsi="Arial" w:cs="Arial"/>
        </w:rPr>
        <w:t xml:space="preserve"> </w:t>
      </w:r>
      <w:r w:rsidR="00C76A13">
        <w:rPr>
          <w:rFonts w:ascii="Arial" w:hAnsi="Arial" w:cs="Arial"/>
        </w:rPr>
        <w:t xml:space="preserve">technologiniame įrenginyje kiekviena brigada privalo </w:t>
      </w:r>
      <w:r w:rsidR="004C5740" w:rsidRPr="004C5740">
        <w:rPr>
          <w:rFonts w:ascii="Arial" w:hAnsi="Arial" w:cs="Arial"/>
        </w:rPr>
        <w:t>turėti transporto priemon</w:t>
      </w:r>
      <w:r w:rsidR="00C76A13">
        <w:rPr>
          <w:rFonts w:ascii="Arial" w:hAnsi="Arial" w:cs="Arial"/>
        </w:rPr>
        <w:t>ę</w:t>
      </w:r>
      <w:r w:rsidR="004C5740" w:rsidRPr="004C5740">
        <w:rPr>
          <w:rFonts w:ascii="Arial" w:hAnsi="Arial" w:cs="Arial"/>
        </w:rPr>
        <w:t>.</w:t>
      </w:r>
    </w:p>
    <w:p w14:paraId="241434BC" w14:textId="77777777" w:rsidR="00894541" w:rsidRDefault="00894541" w:rsidP="00963E3C">
      <w:pPr>
        <w:tabs>
          <w:tab w:val="center" w:pos="481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3.2.7. </w:t>
      </w:r>
      <w:r w:rsidRPr="005F38EB">
        <w:rPr>
          <w:rFonts w:ascii="Arial" w:hAnsi="Arial" w:cs="Arial"/>
        </w:rPr>
        <w:t>Pasiūlyme Rangovas turi nurodyti subrangovus, jei tokie bus samdomi.</w:t>
      </w:r>
    </w:p>
    <w:p w14:paraId="3637C379" w14:textId="77777777" w:rsidR="004C5740" w:rsidRDefault="004C5740" w:rsidP="00963E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 w:rsidR="00894541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r w:rsidRPr="004C5740">
        <w:rPr>
          <w:rFonts w:ascii="Arial" w:hAnsi="Arial" w:cs="Arial"/>
        </w:rPr>
        <w:t>Rangovas privalo turėti visas asmeninės apsaugos priemones ir iki darbų pradžios įvykdyti visus Akcinės Bendrovės „ORLEN Lietuva“ instrukcijos BDS-40 reikalavimus.</w:t>
      </w:r>
    </w:p>
    <w:p w14:paraId="1452D51F" w14:textId="77777777" w:rsidR="0024400F" w:rsidRPr="005F38EB" w:rsidRDefault="000E5C65">
      <w:pPr>
        <w:rPr>
          <w:rFonts w:ascii="Arial" w:hAnsi="Arial" w:cs="Arial"/>
          <w:b/>
          <w:sz w:val="24"/>
          <w:szCs w:val="24"/>
        </w:rPr>
      </w:pPr>
      <w:r w:rsidRPr="005F38EB">
        <w:rPr>
          <w:rFonts w:ascii="Arial" w:hAnsi="Arial" w:cs="Arial"/>
          <w:b/>
          <w:sz w:val="24"/>
          <w:szCs w:val="24"/>
        </w:rPr>
        <w:t>3.3</w:t>
      </w:r>
      <w:r w:rsidR="0024400F" w:rsidRPr="005F38EB">
        <w:rPr>
          <w:rFonts w:ascii="Arial" w:hAnsi="Arial" w:cs="Arial"/>
          <w:b/>
          <w:sz w:val="24"/>
          <w:szCs w:val="24"/>
        </w:rPr>
        <w:t>. Reikalavimai darbų vykdymui ir dokumentacijai.</w:t>
      </w:r>
    </w:p>
    <w:p w14:paraId="48C6C9C6" w14:textId="0E2D0FC7" w:rsidR="00476BD6" w:rsidRDefault="0098317A" w:rsidP="009E4692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3.3.1. </w:t>
      </w:r>
      <w:r w:rsidR="00D4792D" w:rsidRPr="00D4792D">
        <w:rPr>
          <w:rFonts w:ascii="Arial" w:hAnsi="Arial" w:cs="Arial"/>
        </w:rPr>
        <w:t>Preliminarios ataskaitos sudarymas ir pateikimas užsakovui 12 val. laikotarpyje po kiekvieno šilumokaičio pluošto patikrinimo.</w:t>
      </w:r>
    </w:p>
    <w:p w14:paraId="71C2F279" w14:textId="74702C90" w:rsidR="00C76A13" w:rsidRDefault="00C76A13" w:rsidP="009E469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3.3.2. </w:t>
      </w:r>
      <w:r w:rsidR="004845CF">
        <w:rPr>
          <w:rFonts w:ascii="Arial" w:hAnsi="Arial" w:cs="Arial"/>
        </w:rPr>
        <w:t xml:space="preserve">Netinkamų tolimesnei </w:t>
      </w:r>
      <w:r w:rsidR="001A5AA2">
        <w:rPr>
          <w:rFonts w:ascii="Arial" w:hAnsi="Arial" w:cs="Arial"/>
        </w:rPr>
        <w:t xml:space="preserve">eksploatacijai </w:t>
      </w:r>
      <w:r>
        <w:rPr>
          <w:rFonts w:ascii="Arial" w:hAnsi="Arial" w:cs="Arial"/>
        </w:rPr>
        <w:t xml:space="preserve">vamzdelių pažymėjimas ant vamzdinio pluošto </w:t>
      </w:r>
      <w:proofErr w:type="spellStart"/>
      <w:r>
        <w:rPr>
          <w:rFonts w:ascii="Arial" w:hAnsi="Arial" w:cs="Arial"/>
        </w:rPr>
        <w:t>rėtinių</w:t>
      </w:r>
      <w:proofErr w:type="spellEnd"/>
      <w:r>
        <w:rPr>
          <w:rFonts w:ascii="Arial" w:hAnsi="Arial" w:cs="Arial"/>
        </w:rPr>
        <w:t xml:space="preserve"> iš abiejų pusių (jeigu pluošto vamzdeliai tiesūs) ir </w:t>
      </w:r>
      <w:r w:rsidR="00F22DEE">
        <w:rPr>
          <w:rFonts w:ascii="Arial" w:hAnsi="Arial" w:cs="Arial"/>
        </w:rPr>
        <w:t xml:space="preserve">ant vienos </w:t>
      </w:r>
      <w:proofErr w:type="spellStart"/>
      <w:r w:rsidR="00F22DEE">
        <w:rPr>
          <w:rFonts w:ascii="Arial" w:hAnsi="Arial" w:cs="Arial"/>
        </w:rPr>
        <w:t>rėtinės</w:t>
      </w:r>
      <w:proofErr w:type="spellEnd"/>
      <w:r w:rsidR="00F22DEE">
        <w:rPr>
          <w:rFonts w:ascii="Arial" w:hAnsi="Arial" w:cs="Arial"/>
        </w:rPr>
        <w:t xml:space="preserve"> kai vamzdeliai U formos.</w:t>
      </w:r>
    </w:p>
    <w:p w14:paraId="0D377DA9" w14:textId="77777777" w:rsidR="0024400F" w:rsidRPr="005F38EB" w:rsidRDefault="0024400F" w:rsidP="00D4792D">
      <w:pPr>
        <w:spacing w:before="240"/>
        <w:rPr>
          <w:rFonts w:ascii="Arial" w:hAnsi="Arial" w:cs="Arial"/>
          <w:b/>
          <w:sz w:val="24"/>
          <w:szCs w:val="24"/>
        </w:rPr>
      </w:pPr>
      <w:r w:rsidRPr="005F38EB">
        <w:rPr>
          <w:rFonts w:ascii="Arial" w:hAnsi="Arial" w:cs="Arial"/>
          <w:b/>
          <w:sz w:val="24"/>
          <w:szCs w:val="24"/>
        </w:rPr>
        <w:t>3.</w:t>
      </w:r>
      <w:r w:rsidR="000E5C65" w:rsidRPr="005F38EB">
        <w:rPr>
          <w:rFonts w:ascii="Arial" w:hAnsi="Arial" w:cs="Arial"/>
          <w:b/>
          <w:sz w:val="24"/>
          <w:szCs w:val="24"/>
        </w:rPr>
        <w:t>4</w:t>
      </w:r>
      <w:r w:rsidRPr="005F38EB">
        <w:rPr>
          <w:rFonts w:ascii="Arial" w:hAnsi="Arial" w:cs="Arial"/>
          <w:b/>
          <w:sz w:val="24"/>
          <w:szCs w:val="24"/>
        </w:rPr>
        <w:t>. Kvalif</w:t>
      </w:r>
      <w:r w:rsidR="006739E3">
        <w:rPr>
          <w:rFonts w:ascii="Arial" w:hAnsi="Arial" w:cs="Arial"/>
          <w:b/>
          <w:sz w:val="24"/>
          <w:szCs w:val="24"/>
        </w:rPr>
        <w:t>ikaciniai reikalavimai Rangovui</w:t>
      </w:r>
    </w:p>
    <w:p w14:paraId="24DC6FDF" w14:textId="77777777" w:rsidR="00E00CA2" w:rsidRDefault="00F50D4A" w:rsidP="008315AB">
      <w:pPr>
        <w:spacing w:after="0"/>
        <w:rPr>
          <w:rFonts w:ascii="Arial" w:hAnsi="Arial" w:cs="Arial"/>
        </w:rPr>
      </w:pPr>
      <w:r w:rsidRPr="00781C2F">
        <w:rPr>
          <w:rFonts w:ascii="Arial" w:hAnsi="Arial" w:cs="Arial"/>
        </w:rPr>
        <w:t>3.4.1</w:t>
      </w:r>
      <w:r w:rsidR="00480FE4" w:rsidRPr="00781C2F">
        <w:rPr>
          <w:rFonts w:ascii="Arial" w:hAnsi="Arial" w:cs="Arial"/>
        </w:rPr>
        <w:t>.</w:t>
      </w:r>
      <w:r w:rsidRPr="00781C2F">
        <w:rPr>
          <w:rFonts w:ascii="Arial" w:hAnsi="Arial" w:cs="Arial"/>
        </w:rPr>
        <w:t xml:space="preserve"> </w:t>
      </w:r>
      <w:r w:rsidR="004C5740" w:rsidRPr="004C5740">
        <w:rPr>
          <w:rFonts w:ascii="Arial" w:hAnsi="Arial" w:cs="Arial"/>
        </w:rPr>
        <w:t>Atlikti kontrolę pagal ISO15549 ir ISO12718 standartų reikalavimus. Turėti II-o ir III-o lygio sertifikuotus EC specialistus pagal EN 473 standartą. Pateikti specialistų sertifikatų kopijas.</w:t>
      </w:r>
    </w:p>
    <w:p w14:paraId="37BC8FAF" w14:textId="77777777" w:rsidR="00B01869" w:rsidRPr="005F38EB" w:rsidRDefault="00B01869" w:rsidP="007E68DE">
      <w:pPr>
        <w:spacing w:after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lastRenderedPageBreak/>
        <w:t>3.4.2</w:t>
      </w:r>
      <w:r w:rsidR="00480FE4">
        <w:rPr>
          <w:rFonts w:ascii="Arial" w:hAnsi="Arial" w:cs="Arial"/>
        </w:rPr>
        <w:t>.</w:t>
      </w:r>
      <w:r w:rsidRPr="005F38EB">
        <w:rPr>
          <w:rFonts w:ascii="Arial" w:hAnsi="Arial" w:cs="Arial"/>
        </w:rPr>
        <w:t xml:space="preserve"> Pateikti</w:t>
      </w:r>
      <w:r w:rsidR="006E5309">
        <w:rPr>
          <w:rFonts w:ascii="Arial" w:hAnsi="Arial" w:cs="Arial"/>
        </w:rPr>
        <w:t xml:space="preserve"> </w:t>
      </w:r>
      <w:r w:rsidR="00392BCA">
        <w:rPr>
          <w:rFonts w:ascii="Arial" w:hAnsi="Arial" w:cs="Arial"/>
        </w:rPr>
        <w:t>išduota</w:t>
      </w:r>
      <w:r w:rsidRPr="005F38EB">
        <w:rPr>
          <w:rFonts w:ascii="Arial" w:hAnsi="Arial" w:cs="Arial"/>
        </w:rPr>
        <w:t xml:space="preserve"> leidimą arba kitą dokumentą šių darbų atlikimui.</w:t>
      </w:r>
    </w:p>
    <w:p w14:paraId="57E105F6" w14:textId="09BEE558" w:rsidR="00445942" w:rsidRDefault="00F50D4A" w:rsidP="007E68DE">
      <w:pPr>
        <w:spacing w:after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3.4.</w:t>
      </w:r>
      <w:r w:rsidR="004C5740">
        <w:rPr>
          <w:rFonts w:ascii="Arial" w:hAnsi="Arial" w:cs="Arial"/>
        </w:rPr>
        <w:t>3</w:t>
      </w:r>
      <w:r w:rsidR="00480FE4">
        <w:rPr>
          <w:rFonts w:ascii="Arial" w:hAnsi="Arial" w:cs="Arial"/>
        </w:rPr>
        <w:t>.</w:t>
      </w:r>
      <w:r w:rsidRPr="005F38EB">
        <w:rPr>
          <w:rFonts w:ascii="Arial" w:hAnsi="Arial" w:cs="Arial"/>
        </w:rPr>
        <w:t xml:space="preserve"> </w:t>
      </w:r>
      <w:r w:rsidR="004C5740" w:rsidRPr="004C5740">
        <w:rPr>
          <w:rFonts w:ascii="Arial" w:hAnsi="Arial" w:cs="Arial"/>
        </w:rPr>
        <w:t>Pateikti EC atlikimui naudojamos įrangos aprašymą, kuriame būtų nurodyta kokio minimalaus ir maksimalaus diametro, storio</w:t>
      </w:r>
      <w:r w:rsidR="004845CF">
        <w:rPr>
          <w:rFonts w:ascii="Arial" w:hAnsi="Arial" w:cs="Arial"/>
        </w:rPr>
        <w:t>,</w:t>
      </w:r>
      <w:r w:rsidR="004C5740" w:rsidRPr="004C5740">
        <w:rPr>
          <w:rFonts w:ascii="Arial" w:hAnsi="Arial" w:cs="Arial"/>
        </w:rPr>
        <w:t xml:space="preserve"> medžiagos tipo</w:t>
      </w:r>
      <w:r w:rsidR="004845CF">
        <w:rPr>
          <w:rFonts w:ascii="Arial" w:hAnsi="Arial" w:cs="Arial"/>
        </w:rPr>
        <w:t xml:space="preserve"> ir konstrukcijos (</w:t>
      </w:r>
      <w:proofErr w:type="spellStart"/>
      <w:r w:rsidR="004845CF">
        <w:rPr>
          <w:rFonts w:ascii="Arial" w:hAnsi="Arial" w:cs="Arial"/>
        </w:rPr>
        <w:t>twisted</w:t>
      </w:r>
      <w:proofErr w:type="spellEnd"/>
      <w:r w:rsidR="004845CF">
        <w:rPr>
          <w:rFonts w:ascii="Arial" w:hAnsi="Arial" w:cs="Arial"/>
        </w:rPr>
        <w:t>)</w:t>
      </w:r>
      <w:r w:rsidR="004C5740" w:rsidRPr="004C5740">
        <w:rPr>
          <w:rFonts w:ascii="Arial" w:hAnsi="Arial" w:cs="Arial"/>
        </w:rPr>
        <w:t xml:space="preserve"> vamzdelius gali patikrinti. </w:t>
      </w:r>
    </w:p>
    <w:p w14:paraId="6EAEA2F4" w14:textId="77777777" w:rsidR="00B01869" w:rsidRPr="005F38EB" w:rsidRDefault="00B01869" w:rsidP="007E68DE">
      <w:pPr>
        <w:spacing w:after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3.4.</w:t>
      </w:r>
      <w:r w:rsidR="00445942">
        <w:rPr>
          <w:rFonts w:ascii="Arial" w:hAnsi="Arial" w:cs="Arial"/>
        </w:rPr>
        <w:t>4</w:t>
      </w:r>
      <w:r w:rsidR="00480FE4">
        <w:rPr>
          <w:rFonts w:ascii="Arial" w:hAnsi="Arial" w:cs="Arial"/>
        </w:rPr>
        <w:t>.</w:t>
      </w:r>
      <w:r w:rsidR="00445942">
        <w:rPr>
          <w:rFonts w:ascii="Arial" w:hAnsi="Arial" w:cs="Arial"/>
        </w:rPr>
        <w:t xml:space="preserve"> </w:t>
      </w:r>
      <w:r w:rsidR="00445942" w:rsidRPr="00445942">
        <w:rPr>
          <w:rFonts w:ascii="Arial" w:hAnsi="Arial" w:cs="Arial"/>
        </w:rPr>
        <w:t>Įranga privalo turėti galimybę nustatyti labai smulkius defektus, tokius kaip kiaurymes turinčias adatos formą ir paviršinius įtrūkimus legiruotame (SS) pliene.</w:t>
      </w:r>
    </w:p>
    <w:p w14:paraId="3CAE5CC2" w14:textId="77777777" w:rsidR="003E1399" w:rsidRDefault="00B01869" w:rsidP="007E68DE">
      <w:pPr>
        <w:spacing w:after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3.4.</w:t>
      </w:r>
      <w:r w:rsidR="00445942">
        <w:rPr>
          <w:rFonts w:ascii="Arial" w:hAnsi="Arial" w:cs="Arial"/>
        </w:rPr>
        <w:t>5</w:t>
      </w:r>
      <w:r w:rsidRPr="005F38EB">
        <w:rPr>
          <w:rFonts w:ascii="Arial" w:hAnsi="Arial" w:cs="Arial"/>
        </w:rPr>
        <w:t>.</w:t>
      </w:r>
      <w:r w:rsidR="00445942">
        <w:rPr>
          <w:rFonts w:ascii="Arial" w:hAnsi="Arial" w:cs="Arial"/>
        </w:rPr>
        <w:t xml:space="preserve"> </w:t>
      </w:r>
      <w:r w:rsidR="00445942" w:rsidRPr="00445942">
        <w:rPr>
          <w:rFonts w:ascii="Arial" w:hAnsi="Arial" w:cs="Arial"/>
        </w:rPr>
        <w:t>Pateikti per paskutinius 5 metus atliktų darbų sąrašą ir patikrintų vamzdelių skaičių per paskutinius metus.</w:t>
      </w:r>
    </w:p>
    <w:p w14:paraId="08294A88" w14:textId="77777777" w:rsidR="00392BCA" w:rsidRDefault="00392BCA" w:rsidP="007E68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 w:rsidR="00445942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 w:rsidR="00445942">
        <w:rPr>
          <w:rFonts w:ascii="Arial" w:hAnsi="Arial" w:cs="Arial"/>
        </w:rPr>
        <w:t xml:space="preserve"> </w:t>
      </w:r>
      <w:r w:rsidR="00445942" w:rsidRPr="00445942">
        <w:rPr>
          <w:rFonts w:ascii="Arial" w:hAnsi="Arial" w:cs="Arial"/>
        </w:rPr>
        <w:t>Nurodyti vienos brigados darbo našumą, kiek patikrinama</w:t>
      </w:r>
      <w:r w:rsidR="006739E3">
        <w:rPr>
          <w:rFonts w:ascii="Arial" w:hAnsi="Arial" w:cs="Arial"/>
        </w:rPr>
        <w:t xml:space="preserve"> anglinio plieno (CS) ir </w:t>
      </w:r>
      <w:r w:rsidR="00445942" w:rsidRPr="00445942">
        <w:rPr>
          <w:rFonts w:ascii="Arial" w:hAnsi="Arial" w:cs="Arial"/>
        </w:rPr>
        <w:t>legiruoto plieno (SS) vamzdelių, per vieną pamainą (1</w:t>
      </w:r>
      <w:r w:rsidR="00D83FBB">
        <w:rPr>
          <w:rFonts w:ascii="Arial" w:hAnsi="Arial" w:cs="Arial"/>
        </w:rPr>
        <w:t>0</w:t>
      </w:r>
      <w:r w:rsidR="00445942" w:rsidRPr="00445942">
        <w:rPr>
          <w:rFonts w:ascii="Arial" w:hAnsi="Arial" w:cs="Arial"/>
        </w:rPr>
        <w:t xml:space="preserve"> darbo valandų).</w:t>
      </w:r>
    </w:p>
    <w:p w14:paraId="331D04E5" w14:textId="77777777" w:rsidR="0024400F" w:rsidRPr="005F38EB" w:rsidRDefault="0024400F">
      <w:pPr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4. Užsakovo tiekiamos medžiagos, įranga ir paslaugos.</w:t>
      </w:r>
    </w:p>
    <w:p w14:paraId="7B519596" w14:textId="77777777" w:rsidR="00781C2F" w:rsidRDefault="00781C2F" w:rsidP="00C1322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 </w:t>
      </w:r>
      <w:r w:rsidR="004C5740">
        <w:rPr>
          <w:rFonts w:ascii="Arial" w:hAnsi="Arial" w:cs="Arial"/>
        </w:rPr>
        <w:t>Vamzdinių pluoštų</w:t>
      </w:r>
      <w:r w:rsidR="004C5740" w:rsidRPr="008D3840">
        <w:rPr>
          <w:rFonts w:ascii="Arial" w:hAnsi="Arial" w:cs="Arial"/>
        </w:rPr>
        <w:t xml:space="preserve"> paruošimas inspekcijai.</w:t>
      </w:r>
    </w:p>
    <w:p w14:paraId="03E497E1" w14:textId="300DE502" w:rsidR="00D83FBB" w:rsidRPr="00295785" w:rsidRDefault="00D83FBB" w:rsidP="00C13224">
      <w:pPr>
        <w:tabs>
          <w:tab w:val="left" w:pos="69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4.2. Užsakovas gali </w:t>
      </w:r>
      <w:r w:rsidR="004845CF">
        <w:rPr>
          <w:rFonts w:ascii="Arial" w:hAnsi="Arial" w:cs="Arial"/>
        </w:rPr>
        <w:t xml:space="preserve">sudaryti sąlygas išsinuomoti </w:t>
      </w:r>
      <w:r>
        <w:rPr>
          <w:rFonts w:ascii="Arial" w:hAnsi="Arial" w:cs="Arial"/>
        </w:rPr>
        <w:t>buitines patalpas.</w:t>
      </w:r>
      <w:r w:rsidR="007E6E1E">
        <w:rPr>
          <w:rFonts w:ascii="Arial" w:hAnsi="Arial" w:cs="Arial"/>
        </w:rPr>
        <w:tab/>
      </w:r>
    </w:p>
    <w:p w14:paraId="73A333EE" w14:textId="77777777" w:rsidR="0024400F" w:rsidRPr="005F38EB" w:rsidRDefault="0024400F">
      <w:pPr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5. Rangovo tiekiamos medžiagos, įranga ir paslaugos.</w:t>
      </w:r>
    </w:p>
    <w:p w14:paraId="570C1D35" w14:textId="77777777" w:rsidR="003E1399" w:rsidRDefault="00F63C7C" w:rsidP="00C13224">
      <w:pPr>
        <w:spacing w:after="0"/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5.1</w:t>
      </w:r>
      <w:r w:rsidR="00127B4F">
        <w:rPr>
          <w:rFonts w:ascii="Arial" w:hAnsi="Arial" w:cs="Arial"/>
        </w:rPr>
        <w:t>.</w:t>
      </w:r>
      <w:r w:rsidRPr="005F38EB">
        <w:rPr>
          <w:rFonts w:ascii="Arial" w:hAnsi="Arial" w:cs="Arial"/>
        </w:rPr>
        <w:t xml:space="preserve"> </w:t>
      </w:r>
      <w:r w:rsidR="00EA6A8A" w:rsidRPr="005F38EB">
        <w:rPr>
          <w:rFonts w:ascii="Arial" w:hAnsi="Arial" w:cs="Arial"/>
        </w:rPr>
        <w:t xml:space="preserve">Rangovas turi </w:t>
      </w:r>
      <w:r w:rsidRPr="005F38EB">
        <w:rPr>
          <w:rFonts w:ascii="Arial" w:hAnsi="Arial" w:cs="Arial"/>
        </w:rPr>
        <w:t>būti apsirūpinęs visomis medžiagomis, įranga, mechanizmais</w:t>
      </w:r>
      <w:r w:rsidR="00FA2A2C">
        <w:rPr>
          <w:rFonts w:ascii="Arial" w:hAnsi="Arial" w:cs="Arial"/>
        </w:rPr>
        <w:t xml:space="preserve"> ir programinę įranga</w:t>
      </w:r>
      <w:r w:rsidR="00EA6A8A" w:rsidRPr="005F38EB">
        <w:rPr>
          <w:rFonts w:ascii="Arial" w:hAnsi="Arial" w:cs="Arial"/>
        </w:rPr>
        <w:t xml:space="preserve"> </w:t>
      </w:r>
      <w:r w:rsidR="00FA2A2C">
        <w:rPr>
          <w:rFonts w:ascii="Arial" w:hAnsi="Arial" w:cs="Arial"/>
        </w:rPr>
        <w:t>aukščiau nurodytiems darbams atlikti.</w:t>
      </w:r>
    </w:p>
    <w:p w14:paraId="06C95BE4" w14:textId="77777777" w:rsidR="00F63C7C" w:rsidRDefault="00F63C7C" w:rsidP="00C13224">
      <w:pPr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5.2</w:t>
      </w:r>
      <w:r w:rsidR="00127B4F">
        <w:rPr>
          <w:rFonts w:ascii="Arial" w:hAnsi="Arial" w:cs="Arial"/>
        </w:rPr>
        <w:t>.</w:t>
      </w:r>
      <w:r w:rsidRPr="005F38EB">
        <w:rPr>
          <w:rFonts w:ascii="Arial" w:hAnsi="Arial" w:cs="Arial"/>
        </w:rPr>
        <w:t xml:space="preserve"> Rangovo naudojama įranga turi būti sertifikuota</w:t>
      </w:r>
      <w:r w:rsidR="00FA2A2C">
        <w:rPr>
          <w:rFonts w:ascii="Arial" w:hAnsi="Arial" w:cs="Arial"/>
        </w:rPr>
        <w:t xml:space="preserve"> ir</w:t>
      </w:r>
      <w:r w:rsidR="00F50D4A" w:rsidRPr="005F38EB">
        <w:rPr>
          <w:rFonts w:ascii="Arial" w:hAnsi="Arial" w:cs="Arial"/>
        </w:rPr>
        <w:t xml:space="preserve"> metrologiškai patikrinta</w:t>
      </w:r>
      <w:r w:rsidR="00FA2A2C">
        <w:rPr>
          <w:rFonts w:ascii="Arial" w:hAnsi="Arial" w:cs="Arial"/>
        </w:rPr>
        <w:t>.</w:t>
      </w:r>
      <w:r w:rsidR="00F50D4A" w:rsidRPr="005F38EB">
        <w:rPr>
          <w:rFonts w:ascii="Arial" w:hAnsi="Arial" w:cs="Arial"/>
        </w:rPr>
        <w:t xml:space="preserve"> </w:t>
      </w:r>
    </w:p>
    <w:p w14:paraId="75D6E0F0" w14:textId="77777777" w:rsidR="0024400F" w:rsidRPr="005F38EB" w:rsidRDefault="0024400F">
      <w:pPr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6. Reikalavimai darbų užbaigimui.</w:t>
      </w:r>
    </w:p>
    <w:p w14:paraId="4F805059" w14:textId="2FACA4C5" w:rsidR="003E1399" w:rsidRPr="005F38EB" w:rsidRDefault="00BC71DB" w:rsidP="006E1D31">
      <w:pPr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6.1</w:t>
      </w:r>
      <w:r w:rsidR="00127B4F">
        <w:rPr>
          <w:rFonts w:ascii="Arial" w:hAnsi="Arial" w:cs="Arial"/>
        </w:rPr>
        <w:t>.</w:t>
      </w:r>
      <w:r w:rsidRPr="005F38EB">
        <w:rPr>
          <w:rFonts w:ascii="Arial" w:hAnsi="Arial" w:cs="Arial"/>
        </w:rPr>
        <w:t xml:space="preserve"> </w:t>
      </w:r>
      <w:r w:rsidR="006032E0" w:rsidRPr="005F38EB">
        <w:rPr>
          <w:rFonts w:ascii="Arial" w:hAnsi="Arial" w:cs="Arial"/>
        </w:rPr>
        <w:t xml:space="preserve">Rangovas </w:t>
      </w:r>
      <w:r w:rsidR="00D83FBB">
        <w:rPr>
          <w:rFonts w:ascii="Arial" w:hAnsi="Arial" w:cs="Arial"/>
        </w:rPr>
        <w:t xml:space="preserve">pateikia preliminarią EC kontrolės ataskaitą ir ant vamzdinio pluošto </w:t>
      </w:r>
      <w:proofErr w:type="spellStart"/>
      <w:r w:rsidR="00D83FBB">
        <w:rPr>
          <w:rFonts w:ascii="Arial" w:hAnsi="Arial" w:cs="Arial"/>
        </w:rPr>
        <w:t>rėtinių</w:t>
      </w:r>
      <w:proofErr w:type="spellEnd"/>
      <w:r w:rsidR="00D83FBB">
        <w:rPr>
          <w:rFonts w:ascii="Arial" w:hAnsi="Arial" w:cs="Arial"/>
        </w:rPr>
        <w:t xml:space="preserve"> (iš abiejų pusių</w:t>
      </w:r>
      <w:r w:rsidR="004845CF">
        <w:rPr>
          <w:rFonts w:ascii="Arial" w:hAnsi="Arial" w:cs="Arial"/>
        </w:rPr>
        <w:t xml:space="preserve"> ar vienos, jeigu vamzdinis pluoštas U formos</w:t>
      </w:r>
      <w:r w:rsidR="00D83FBB">
        <w:rPr>
          <w:rFonts w:ascii="Arial" w:hAnsi="Arial" w:cs="Arial"/>
        </w:rPr>
        <w:t xml:space="preserve">) pažymi vamzdelius, kurie netinkami tolimesnei eksploatacijai. </w:t>
      </w:r>
    </w:p>
    <w:p w14:paraId="0897353C" w14:textId="77777777" w:rsidR="0024400F" w:rsidRPr="005F38EB" w:rsidRDefault="0024400F">
      <w:pPr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7. Reikalavimai darbų pridavimui.</w:t>
      </w:r>
    </w:p>
    <w:p w14:paraId="2BE1FC8A" w14:textId="77777777" w:rsidR="003E1399" w:rsidRPr="005F38EB" w:rsidRDefault="00BC71DB" w:rsidP="003018C3">
      <w:pPr>
        <w:jc w:val="both"/>
        <w:rPr>
          <w:rFonts w:ascii="Arial" w:hAnsi="Arial" w:cs="Arial"/>
        </w:rPr>
      </w:pPr>
      <w:r w:rsidRPr="005F38EB">
        <w:rPr>
          <w:rFonts w:ascii="Arial" w:hAnsi="Arial" w:cs="Arial"/>
        </w:rPr>
        <w:t>7.1</w:t>
      </w:r>
      <w:r w:rsidR="00127B4F">
        <w:rPr>
          <w:rFonts w:ascii="Arial" w:hAnsi="Arial" w:cs="Arial"/>
        </w:rPr>
        <w:t>.</w:t>
      </w:r>
      <w:r w:rsidRPr="005F38EB">
        <w:rPr>
          <w:rFonts w:ascii="Arial" w:hAnsi="Arial" w:cs="Arial"/>
        </w:rPr>
        <w:t xml:space="preserve"> </w:t>
      </w:r>
      <w:r w:rsidR="001867EF">
        <w:rPr>
          <w:rFonts w:ascii="Arial" w:hAnsi="Arial" w:cs="Arial"/>
        </w:rPr>
        <w:t>Darbas</w:t>
      </w:r>
      <w:r w:rsidR="001E71B0" w:rsidRPr="00F95BC6">
        <w:rPr>
          <w:rFonts w:ascii="Arial" w:hAnsi="Arial" w:cs="Arial"/>
        </w:rPr>
        <w:t xml:space="preserve"> skaitoma</w:t>
      </w:r>
      <w:r w:rsidR="001E71B0">
        <w:rPr>
          <w:rFonts w:ascii="Arial" w:hAnsi="Arial" w:cs="Arial"/>
        </w:rPr>
        <w:t>s įvykdytas</w:t>
      </w:r>
      <w:r w:rsidR="001E71B0" w:rsidRPr="005F38EB">
        <w:rPr>
          <w:rFonts w:ascii="Arial" w:hAnsi="Arial" w:cs="Arial"/>
        </w:rPr>
        <w:t xml:space="preserve"> </w:t>
      </w:r>
      <w:r w:rsidRPr="005F38EB">
        <w:rPr>
          <w:rFonts w:ascii="Arial" w:hAnsi="Arial" w:cs="Arial"/>
        </w:rPr>
        <w:t>kai Rangovas</w:t>
      </w:r>
      <w:r w:rsidR="00E52AB9" w:rsidRPr="005F38EB">
        <w:rPr>
          <w:rFonts w:ascii="Arial" w:hAnsi="Arial" w:cs="Arial"/>
        </w:rPr>
        <w:t xml:space="preserve"> pateiki</w:t>
      </w:r>
      <w:r w:rsidRPr="005F38EB">
        <w:rPr>
          <w:rFonts w:ascii="Arial" w:hAnsi="Arial" w:cs="Arial"/>
        </w:rPr>
        <w:t>a</w:t>
      </w:r>
      <w:r w:rsidR="00E52AB9" w:rsidRPr="005F38EB">
        <w:rPr>
          <w:rFonts w:ascii="Arial" w:hAnsi="Arial" w:cs="Arial"/>
        </w:rPr>
        <w:t xml:space="preserve"> </w:t>
      </w:r>
      <w:r w:rsidRPr="005F38EB">
        <w:rPr>
          <w:rFonts w:ascii="Arial" w:hAnsi="Arial" w:cs="Arial"/>
        </w:rPr>
        <w:t xml:space="preserve">pasirašyta galutinę </w:t>
      </w:r>
      <w:r w:rsidR="005F25AA">
        <w:rPr>
          <w:rFonts w:ascii="Arial" w:hAnsi="Arial" w:cs="Arial"/>
        </w:rPr>
        <w:t>ataskaitą kaip nurodyta punkte 3.</w:t>
      </w:r>
      <w:r w:rsidR="001C706F">
        <w:rPr>
          <w:rFonts w:ascii="Arial" w:hAnsi="Arial" w:cs="Arial"/>
        </w:rPr>
        <w:t>1.2</w:t>
      </w:r>
      <w:r w:rsidR="005F25AA">
        <w:rPr>
          <w:rFonts w:ascii="Arial" w:hAnsi="Arial" w:cs="Arial"/>
        </w:rPr>
        <w:t>.</w:t>
      </w:r>
      <w:r w:rsidR="00E52AB9" w:rsidRPr="005F38EB">
        <w:rPr>
          <w:rFonts w:ascii="Arial" w:hAnsi="Arial" w:cs="Arial"/>
        </w:rPr>
        <w:t xml:space="preserve"> </w:t>
      </w:r>
    </w:p>
    <w:p w14:paraId="17A20763" w14:textId="77777777" w:rsidR="0024400F" w:rsidRPr="005F38EB" w:rsidRDefault="0024400F">
      <w:pPr>
        <w:rPr>
          <w:rFonts w:ascii="Arial" w:hAnsi="Arial" w:cs="Arial"/>
          <w:b/>
          <w:sz w:val="28"/>
          <w:szCs w:val="28"/>
        </w:rPr>
      </w:pPr>
      <w:r w:rsidRPr="005F38EB">
        <w:rPr>
          <w:rFonts w:ascii="Arial" w:hAnsi="Arial" w:cs="Arial"/>
          <w:b/>
          <w:sz w:val="28"/>
          <w:szCs w:val="28"/>
        </w:rPr>
        <w:t>8. Reikalavimai darbų grafikui.</w:t>
      </w:r>
    </w:p>
    <w:p w14:paraId="3E021EDB" w14:textId="30ABBFDA" w:rsidR="00535A97" w:rsidRPr="00D779DB" w:rsidRDefault="005F25AA" w:rsidP="00535A97">
      <w:pPr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8315AB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="006739E3">
        <w:rPr>
          <w:rFonts w:ascii="Arial" w:hAnsi="Arial" w:cs="Arial"/>
        </w:rPr>
        <w:t>Žiūrėti priedą Nr.1</w:t>
      </w:r>
      <w:r w:rsidR="00535A97">
        <w:rPr>
          <w:rFonts w:ascii="Arial" w:hAnsi="Arial" w:cs="Arial"/>
        </w:rPr>
        <w:t xml:space="preserve">, </w:t>
      </w:r>
      <w:r w:rsidR="00535A97" w:rsidRPr="00127B4F">
        <w:rPr>
          <w:rFonts w:ascii="Arial" w:hAnsi="Arial" w:cs="Arial"/>
        </w:rPr>
        <w:t xml:space="preserve">apie </w:t>
      </w:r>
      <w:r w:rsidR="001D4A1D">
        <w:rPr>
          <w:rFonts w:ascii="Arial" w:hAnsi="Arial" w:cs="Arial"/>
        </w:rPr>
        <w:t>tikslią</w:t>
      </w:r>
      <w:r w:rsidR="004845CF">
        <w:rPr>
          <w:rFonts w:ascii="Arial" w:hAnsi="Arial" w:cs="Arial"/>
        </w:rPr>
        <w:t xml:space="preserve"> inspekcijos datą</w:t>
      </w:r>
      <w:r w:rsidR="00192D9F">
        <w:rPr>
          <w:rFonts w:ascii="Arial" w:hAnsi="Arial" w:cs="Arial"/>
        </w:rPr>
        <w:t xml:space="preserve"> ar</w:t>
      </w:r>
      <w:r w:rsidR="00535A97" w:rsidRPr="00127B4F">
        <w:rPr>
          <w:rFonts w:ascii="Arial" w:hAnsi="Arial" w:cs="Arial"/>
        </w:rPr>
        <w:t xml:space="preserve"> pasikeitimus Rangovas bus informuojamas iš</w:t>
      </w:r>
      <w:r w:rsidR="00535A97">
        <w:rPr>
          <w:rFonts w:ascii="Arial" w:hAnsi="Arial" w:cs="Arial"/>
        </w:rPr>
        <w:t xml:space="preserve"> </w:t>
      </w:r>
      <w:r w:rsidR="00535A97" w:rsidRPr="00127B4F">
        <w:rPr>
          <w:rFonts w:ascii="Arial" w:hAnsi="Arial" w:cs="Arial"/>
        </w:rPr>
        <w:t>anksto.</w:t>
      </w:r>
    </w:p>
    <w:p w14:paraId="05C04D36" w14:textId="7A729D69" w:rsidR="00D67F0A" w:rsidRDefault="00D67F0A" w:rsidP="00D67F0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9.  </w:t>
      </w:r>
      <w:r w:rsidR="00DD0ACC">
        <w:rPr>
          <w:rFonts w:ascii="Arial" w:hAnsi="Arial" w:cs="Arial"/>
          <w:b/>
          <w:sz w:val="28"/>
          <w:szCs w:val="28"/>
        </w:rPr>
        <w:t>Kita informacija</w:t>
      </w:r>
      <w:r>
        <w:rPr>
          <w:rFonts w:ascii="Arial" w:hAnsi="Arial" w:cs="Arial"/>
          <w:b/>
          <w:sz w:val="28"/>
          <w:szCs w:val="28"/>
        </w:rPr>
        <w:t>.</w:t>
      </w:r>
    </w:p>
    <w:p w14:paraId="13499878" w14:textId="77777777" w:rsidR="00D67F0A" w:rsidRPr="00D67F0A" w:rsidRDefault="00D67F0A" w:rsidP="00D67F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592DA6" w:rsidRPr="00535A97">
        <w:rPr>
          <w:rFonts w:ascii="Arial" w:hAnsi="Arial" w:cs="Arial"/>
        </w:rPr>
        <w:t xml:space="preserve">Pasiūlyme turi būti nurodyta </w:t>
      </w:r>
      <w:r w:rsidR="00535A97">
        <w:rPr>
          <w:rFonts w:ascii="Arial" w:hAnsi="Arial" w:cs="Arial"/>
        </w:rPr>
        <w:t xml:space="preserve">kiekvieno pluošto vieno vamzdelio fiksuota patikrinimo kaina ir darbų </w:t>
      </w:r>
      <w:r w:rsidR="00592DA6" w:rsidRPr="00535A97">
        <w:rPr>
          <w:rFonts w:ascii="Arial" w:hAnsi="Arial" w:cs="Arial"/>
        </w:rPr>
        <w:t xml:space="preserve">apimtyje </w:t>
      </w:r>
      <w:r w:rsidR="00535A97">
        <w:rPr>
          <w:rFonts w:ascii="Arial" w:hAnsi="Arial" w:cs="Arial"/>
        </w:rPr>
        <w:t xml:space="preserve">numatytų </w:t>
      </w:r>
      <w:r w:rsidR="00535A97" w:rsidRPr="00D67F0A">
        <w:rPr>
          <w:rFonts w:ascii="Arial" w:hAnsi="Arial" w:cs="Arial"/>
        </w:rPr>
        <w:t>patikrinti vamzdelių viename pluošte fiksuota kaina.</w:t>
      </w:r>
    </w:p>
    <w:p w14:paraId="6CC56403" w14:textId="5267A4A6" w:rsidR="00480FE4" w:rsidRPr="00130F65" w:rsidRDefault="00D67F0A" w:rsidP="00D67F0A">
      <w:r w:rsidRPr="00D67F0A">
        <w:rPr>
          <w:rFonts w:ascii="Arial" w:hAnsi="Arial" w:cs="Arial"/>
        </w:rPr>
        <w:t xml:space="preserve">2. </w:t>
      </w:r>
      <w:r w:rsidR="00535A97" w:rsidRPr="00D67F0A">
        <w:rPr>
          <w:rFonts w:ascii="Arial" w:hAnsi="Arial" w:cs="Arial"/>
        </w:rPr>
        <w:t>Rangovas privalo pateikti komandos</w:t>
      </w:r>
      <w:r w:rsidR="004845CF" w:rsidRPr="00D67F0A">
        <w:rPr>
          <w:rFonts w:ascii="Arial" w:hAnsi="Arial" w:cs="Arial"/>
        </w:rPr>
        <w:t xml:space="preserve"> (visų brigadų)</w:t>
      </w:r>
      <w:r w:rsidR="00535A97" w:rsidRPr="00D67F0A">
        <w:rPr>
          <w:rFonts w:ascii="Arial" w:hAnsi="Arial" w:cs="Arial"/>
        </w:rPr>
        <w:t xml:space="preserve"> mobilizacijos kainą. </w:t>
      </w:r>
      <w:r w:rsidR="00130F65">
        <w:tab/>
      </w:r>
    </w:p>
    <w:sectPr w:rsidR="00480FE4" w:rsidRPr="00130F65" w:rsidSect="00535A97">
      <w:type w:val="continuous"/>
      <w:pgSz w:w="11906" w:h="16838"/>
      <w:pgMar w:top="1985" w:right="567" w:bottom="28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454B2" w14:textId="77777777" w:rsidR="00885E37" w:rsidRDefault="00885E37" w:rsidP="0024400F">
      <w:pPr>
        <w:spacing w:after="0" w:line="240" w:lineRule="auto"/>
      </w:pPr>
      <w:r>
        <w:separator/>
      </w:r>
    </w:p>
  </w:endnote>
  <w:endnote w:type="continuationSeparator" w:id="0">
    <w:p w14:paraId="11B745D7" w14:textId="77777777" w:rsidR="00885E37" w:rsidRDefault="00885E37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71046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E2EB0F" w14:textId="39C873BE" w:rsidR="00F81F34" w:rsidRDefault="00F81F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596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B9C5EE8" w14:textId="77777777" w:rsidR="00A926DF" w:rsidRDefault="00A92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A5A8F" w14:textId="77777777" w:rsidR="00885E37" w:rsidRDefault="00885E37" w:rsidP="0024400F">
      <w:pPr>
        <w:spacing w:after="0" w:line="240" w:lineRule="auto"/>
      </w:pPr>
      <w:r>
        <w:separator/>
      </w:r>
    </w:p>
  </w:footnote>
  <w:footnote w:type="continuationSeparator" w:id="0">
    <w:p w14:paraId="1D51C3ED" w14:textId="77777777" w:rsidR="00885E37" w:rsidRDefault="00885E37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A73B0" w14:textId="4F0EEFF2" w:rsidR="005F38EB" w:rsidRPr="005F38EB" w:rsidRDefault="005F38EB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</w:rPr>
    </w:pPr>
    <w:r w:rsidRPr="005F38EB">
      <w:rPr>
        <w:rFonts w:ascii="Arial" w:hAnsi="Arial" w:cs="Arial"/>
        <w:sz w:val="24"/>
        <w:szCs w:val="24"/>
      </w:rPr>
      <w:t>Data: 202</w:t>
    </w:r>
    <w:r w:rsidR="000A0EBC">
      <w:rPr>
        <w:rFonts w:ascii="Arial" w:hAnsi="Arial" w:cs="Arial"/>
        <w:sz w:val="24"/>
        <w:szCs w:val="24"/>
      </w:rPr>
      <w:t>6</w:t>
    </w:r>
    <w:r w:rsidRPr="005F38EB">
      <w:rPr>
        <w:rFonts w:ascii="Arial" w:hAnsi="Arial" w:cs="Arial"/>
        <w:sz w:val="24"/>
        <w:szCs w:val="24"/>
      </w:rPr>
      <w:t>-</w:t>
    </w:r>
    <w:r w:rsidR="000A0EBC">
      <w:rPr>
        <w:rFonts w:ascii="Arial" w:hAnsi="Arial" w:cs="Arial"/>
        <w:sz w:val="24"/>
        <w:szCs w:val="24"/>
      </w:rPr>
      <w:t>02</w:t>
    </w:r>
    <w:r w:rsidRPr="005F38EB">
      <w:rPr>
        <w:rFonts w:ascii="Arial" w:hAnsi="Arial" w:cs="Arial"/>
        <w:sz w:val="24"/>
        <w:szCs w:val="24"/>
      </w:rPr>
      <w:t>-</w:t>
    </w:r>
    <w:r w:rsidR="00295785">
      <w:rPr>
        <w:rFonts w:ascii="Arial" w:hAnsi="Arial" w:cs="Arial"/>
        <w:sz w:val="24"/>
        <w:szCs w:val="24"/>
      </w:rPr>
      <w:t>2</w:t>
    </w:r>
    <w:r w:rsidR="007C7F53">
      <w:rPr>
        <w:rFonts w:ascii="Arial" w:hAnsi="Arial" w:cs="Arial"/>
        <w:sz w:val="24"/>
        <w:szCs w:val="24"/>
      </w:rPr>
      <w:t>3</w:t>
    </w:r>
    <w:r w:rsidRPr="005F38EB">
      <w:rPr>
        <w:rFonts w:ascii="Arial" w:hAnsi="Arial" w:cs="Arial"/>
        <w:sz w:val="24"/>
        <w:szCs w:val="24"/>
      </w:rPr>
      <w:t>, Laida 0</w:t>
    </w:r>
    <w:r w:rsidR="00AD5859">
      <w:rPr>
        <w:rFonts w:ascii="Arial" w:hAnsi="Arial" w:cs="Arial"/>
        <w:sz w:val="24"/>
        <w:szCs w:val="24"/>
      </w:rPr>
      <w:t>1</w:t>
    </w:r>
  </w:p>
  <w:p w14:paraId="69F52C15" w14:textId="77777777" w:rsidR="004C5740" w:rsidRPr="008D3840" w:rsidRDefault="004C5740" w:rsidP="004C5740">
    <w:pPr>
      <w:pStyle w:val="Header"/>
      <w:jc w:val="center"/>
      <w:rPr>
        <w:rFonts w:ascii="Arial" w:hAnsi="Arial" w:cs="Arial"/>
        <w:b/>
        <w:sz w:val="72"/>
      </w:rPr>
    </w:pPr>
    <w:r w:rsidRPr="00C81557">
      <w:rPr>
        <w:rFonts w:ascii="Arial" w:hAnsi="Arial" w:cs="Arial"/>
        <w:b/>
        <w:sz w:val="72"/>
      </w:rPr>
      <w:t>Darbų</w:t>
    </w:r>
    <w:r w:rsidRPr="008D3840">
      <w:rPr>
        <w:rFonts w:ascii="Arial" w:hAnsi="Arial" w:cs="Arial"/>
        <w:b/>
        <w:sz w:val="72"/>
      </w:rPr>
      <w:t xml:space="preserve"> apimties santrauka</w:t>
    </w:r>
  </w:p>
  <w:p w14:paraId="7DA91949" w14:textId="6DD75474" w:rsidR="00D537BB" w:rsidRPr="008D3840" w:rsidRDefault="000A0EBC" w:rsidP="00D537BB">
    <w:pPr>
      <w:pStyle w:val="Header"/>
      <w:jc w:val="center"/>
      <w:rPr>
        <w:rFonts w:ascii="Arial" w:hAnsi="Arial" w:cs="Arial"/>
        <w:b/>
        <w:sz w:val="40"/>
      </w:rPr>
    </w:pPr>
    <w:r>
      <w:rPr>
        <w:rFonts w:ascii="Arial" w:hAnsi="Arial" w:cs="Arial"/>
        <w:b/>
        <w:sz w:val="40"/>
      </w:rPr>
      <w:t>V</w:t>
    </w:r>
    <w:r w:rsidR="00D537BB">
      <w:rPr>
        <w:rFonts w:ascii="Arial" w:hAnsi="Arial" w:cs="Arial"/>
        <w:b/>
        <w:sz w:val="40"/>
      </w:rPr>
      <w:t>amzdinių pluoštų vamzdelių</w:t>
    </w:r>
    <w:r w:rsidR="00D537BB" w:rsidRPr="008D3840">
      <w:rPr>
        <w:rFonts w:ascii="Arial" w:hAnsi="Arial" w:cs="Arial"/>
        <w:b/>
        <w:sz w:val="40"/>
      </w:rPr>
      <w:t xml:space="preserve"> inspekcija sūkurinių srovių (EC) metodu</w:t>
    </w:r>
  </w:p>
  <w:p w14:paraId="5B3C08CB" w14:textId="04D60054" w:rsidR="00D537BB" w:rsidRPr="008D3840" w:rsidRDefault="00A059C2" w:rsidP="00D537BB">
    <w:pPr>
      <w:pStyle w:val="Header"/>
      <w:jc w:val="center"/>
      <w:rPr>
        <w:rFonts w:ascii="Arial" w:hAnsi="Arial" w:cs="Arial"/>
        <w:b/>
        <w:sz w:val="40"/>
      </w:rPr>
    </w:pPr>
    <w:r>
      <w:rPr>
        <w:rFonts w:ascii="Arial" w:hAnsi="Arial" w:cs="Arial"/>
        <w:b/>
        <w:sz w:val="40"/>
      </w:rPr>
      <w:t>202</w:t>
    </w:r>
    <w:r w:rsidR="000A0EBC">
      <w:rPr>
        <w:rFonts w:ascii="Arial" w:hAnsi="Arial" w:cs="Arial"/>
        <w:b/>
        <w:sz w:val="40"/>
      </w:rPr>
      <w:t>7</w:t>
    </w:r>
    <w:r w:rsidR="00D537BB">
      <w:rPr>
        <w:rFonts w:ascii="Arial" w:hAnsi="Arial" w:cs="Arial"/>
        <w:b/>
        <w:sz w:val="40"/>
      </w:rPr>
      <w:t xml:space="preserve"> metais</w:t>
    </w:r>
    <w:r w:rsidR="000A0EBC">
      <w:rPr>
        <w:rFonts w:ascii="Arial" w:hAnsi="Arial" w:cs="Arial"/>
        <w:b/>
        <w:sz w:val="40"/>
      </w:rPr>
      <w:t xml:space="preserve"> įmonės TA metu</w:t>
    </w:r>
  </w:p>
  <w:p w14:paraId="292A3694" w14:textId="77777777" w:rsidR="005F38EB" w:rsidRPr="005F38EB" w:rsidRDefault="005F38EB" w:rsidP="004C5740">
    <w:pPr>
      <w:tabs>
        <w:tab w:val="center" w:pos="4819"/>
        <w:tab w:val="right" w:pos="9638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22016"/>
    <w:multiLevelType w:val="multilevel"/>
    <w:tmpl w:val="29D2C61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F873CC"/>
    <w:multiLevelType w:val="multilevel"/>
    <w:tmpl w:val="B7A02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  <w:b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6240BA2"/>
    <w:multiLevelType w:val="multilevel"/>
    <w:tmpl w:val="EB2A569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F617BD"/>
    <w:multiLevelType w:val="multilevel"/>
    <w:tmpl w:val="A2F2A8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FA288C"/>
    <w:multiLevelType w:val="multilevel"/>
    <w:tmpl w:val="943656B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4800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DC63B3"/>
    <w:multiLevelType w:val="multilevel"/>
    <w:tmpl w:val="20A2629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DD6F2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0A1E39"/>
    <w:multiLevelType w:val="hybridMultilevel"/>
    <w:tmpl w:val="6EB472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C32AF"/>
    <w:multiLevelType w:val="multilevel"/>
    <w:tmpl w:val="60C28CAA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sz w:val="24"/>
      </w:rPr>
    </w:lvl>
  </w:abstractNum>
  <w:abstractNum w:abstractNumId="10" w15:restartNumberingAfterBreak="0">
    <w:nsid w:val="57D8311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A645F1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AA1495"/>
    <w:multiLevelType w:val="multilevel"/>
    <w:tmpl w:val="8A86B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84024909">
    <w:abstractNumId w:val="7"/>
  </w:num>
  <w:num w:numId="2" w16cid:durableId="783497552">
    <w:abstractNumId w:val="12"/>
  </w:num>
  <w:num w:numId="3" w16cid:durableId="466699716">
    <w:abstractNumId w:val="10"/>
  </w:num>
  <w:num w:numId="4" w16cid:durableId="932126266">
    <w:abstractNumId w:val="4"/>
  </w:num>
  <w:num w:numId="5" w16cid:durableId="1322387984">
    <w:abstractNumId w:val="11"/>
  </w:num>
  <w:num w:numId="6" w16cid:durableId="528110235">
    <w:abstractNumId w:val="0"/>
  </w:num>
  <w:num w:numId="7" w16cid:durableId="1142892334">
    <w:abstractNumId w:val="5"/>
  </w:num>
  <w:num w:numId="8" w16cid:durableId="575476932">
    <w:abstractNumId w:val="3"/>
  </w:num>
  <w:num w:numId="9" w16cid:durableId="1476944584">
    <w:abstractNumId w:val="6"/>
  </w:num>
  <w:num w:numId="10" w16cid:durableId="1334719446">
    <w:abstractNumId w:val="9"/>
  </w:num>
  <w:num w:numId="11" w16cid:durableId="1682852145">
    <w:abstractNumId w:val="2"/>
  </w:num>
  <w:num w:numId="12" w16cid:durableId="38820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2603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0F"/>
    <w:rsid w:val="00020CCC"/>
    <w:rsid w:val="00024480"/>
    <w:rsid w:val="00050FC0"/>
    <w:rsid w:val="00055866"/>
    <w:rsid w:val="000762D9"/>
    <w:rsid w:val="000772A2"/>
    <w:rsid w:val="00080588"/>
    <w:rsid w:val="000A0EBC"/>
    <w:rsid w:val="000A10BA"/>
    <w:rsid w:val="000A687C"/>
    <w:rsid w:val="000C2646"/>
    <w:rsid w:val="000E5C65"/>
    <w:rsid w:val="000F732C"/>
    <w:rsid w:val="000F7D2F"/>
    <w:rsid w:val="00120361"/>
    <w:rsid w:val="00127B4F"/>
    <w:rsid w:val="00130F65"/>
    <w:rsid w:val="00146089"/>
    <w:rsid w:val="0016045F"/>
    <w:rsid w:val="001634AC"/>
    <w:rsid w:val="00164B6B"/>
    <w:rsid w:val="001867EF"/>
    <w:rsid w:val="001907E0"/>
    <w:rsid w:val="00192259"/>
    <w:rsid w:val="00192D9F"/>
    <w:rsid w:val="001A5AA2"/>
    <w:rsid w:val="001A5D1B"/>
    <w:rsid w:val="001B1EF0"/>
    <w:rsid w:val="001B2F1C"/>
    <w:rsid w:val="001B522A"/>
    <w:rsid w:val="001C706F"/>
    <w:rsid w:val="001C7877"/>
    <w:rsid w:val="001D17B7"/>
    <w:rsid w:val="001D4A1D"/>
    <w:rsid w:val="001D73D3"/>
    <w:rsid w:val="001D7E09"/>
    <w:rsid w:val="001E467B"/>
    <w:rsid w:val="001E71B0"/>
    <w:rsid w:val="0020089E"/>
    <w:rsid w:val="00201239"/>
    <w:rsid w:val="002019DD"/>
    <w:rsid w:val="00204A41"/>
    <w:rsid w:val="002237C9"/>
    <w:rsid w:val="00236748"/>
    <w:rsid w:val="0024400F"/>
    <w:rsid w:val="002470E7"/>
    <w:rsid w:val="00267083"/>
    <w:rsid w:val="00287D0C"/>
    <w:rsid w:val="00295785"/>
    <w:rsid w:val="00296A22"/>
    <w:rsid w:val="002A3479"/>
    <w:rsid w:val="002A42C0"/>
    <w:rsid w:val="002B49B9"/>
    <w:rsid w:val="002B71B9"/>
    <w:rsid w:val="002C7E54"/>
    <w:rsid w:val="002D2B08"/>
    <w:rsid w:val="002D6A18"/>
    <w:rsid w:val="002F2D34"/>
    <w:rsid w:val="003018C3"/>
    <w:rsid w:val="00310A0C"/>
    <w:rsid w:val="00337469"/>
    <w:rsid w:val="00345922"/>
    <w:rsid w:val="00380654"/>
    <w:rsid w:val="0038290D"/>
    <w:rsid w:val="00385FBE"/>
    <w:rsid w:val="00392BCA"/>
    <w:rsid w:val="003A3922"/>
    <w:rsid w:val="003D0347"/>
    <w:rsid w:val="003D506F"/>
    <w:rsid w:val="003E1399"/>
    <w:rsid w:val="003E1D88"/>
    <w:rsid w:val="003E77E2"/>
    <w:rsid w:val="00404D02"/>
    <w:rsid w:val="0040631F"/>
    <w:rsid w:val="00445942"/>
    <w:rsid w:val="00476BD6"/>
    <w:rsid w:val="00480FE4"/>
    <w:rsid w:val="004845CF"/>
    <w:rsid w:val="004A35A4"/>
    <w:rsid w:val="004A6862"/>
    <w:rsid w:val="004A6E5B"/>
    <w:rsid w:val="004A74D8"/>
    <w:rsid w:val="004B1594"/>
    <w:rsid w:val="004B683D"/>
    <w:rsid w:val="004C20FF"/>
    <w:rsid w:val="004C5740"/>
    <w:rsid w:val="004D1E8D"/>
    <w:rsid w:val="004E73FD"/>
    <w:rsid w:val="004F043C"/>
    <w:rsid w:val="004F2B1A"/>
    <w:rsid w:val="00502609"/>
    <w:rsid w:val="00535A97"/>
    <w:rsid w:val="00551B89"/>
    <w:rsid w:val="005675B8"/>
    <w:rsid w:val="00570D7B"/>
    <w:rsid w:val="00572EE8"/>
    <w:rsid w:val="0057396F"/>
    <w:rsid w:val="005876ED"/>
    <w:rsid w:val="00592DA6"/>
    <w:rsid w:val="005A0EBB"/>
    <w:rsid w:val="005B0529"/>
    <w:rsid w:val="005C00F5"/>
    <w:rsid w:val="005F25AA"/>
    <w:rsid w:val="005F38EB"/>
    <w:rsid w:val="00601087"/>
    <w:rsid w:val="006032E0"/>
    <w:rsid w:val="006065F1"/>
    <w:rsid w:val="0061421E"/>
    <w:rsid w:val="006371E2"/>
    <w:rsid w:val="006413CE"/>
    <w:rsid w:val="00646088"/>
    <w:rsid w:val="006739E3"/>
    <w:rsid w:val="006C61C9"/>
    <w:rsid w:val="006E1D31"/>
    <w:rsid w:val="006E5309"/>
    <w:rsid w:val="00700935"/>
    <w:rsid w:val="00725F8A"/>
    <w:rsid w:val="00732244"/>
    <w:rsid w:val="007442BB"/>
    <w:rsid w:val="00770844"/>
    <w:rsid w:val="00781C2F"/>
    <w:rsid w:val="007B1923"/>
    <w:rsid w:val="007B3E9B"/>
    <w:rsid w:val="007B709C"/>
    <w:rsid w:val="007C5F75"/>
    <w:rsid w:val="007C7F53"/>
    <w:rsid w:val="007D0BC7"/>
    <w:rsid w:val="007D294C"/>
    <w:rsid w:val="007E68DE"/>
    <w:rsid w:val="007E6E1E"/>
    <w:rsid w:val="007F0383"/>
    <w:rsid w:val="00802195"/>
    <w:rsid w:val="00813C5F"/>
    <w:rsid w:val="008256A6"/>
    <w:rsid w:val="008315AB"/>
    <w:rsid w:val="00837C64"/>
    <w:rsid w:val="008443A7"/>
    <w:rsid w:val="00851058"/>
    <w:rsid w:val="00857BE8"/>
    <w:rsid w:val="00885E37"/>
    <w:rsid w:val="00886117"/>
    <w:rsid w:val="00886255"/>
    <w:rsid w:val="00894541"/>
    <w:rsid w:val="00895876"/>
    <w:rsid w:val="0089747C"/>
    <w:rsid w:val="00897D5B"/>
    <w:rsid w:val="008A3366"/>
    <w:rsid w:val="008B793E"/>
    <w:rsid w:val="008C04F3"/>
    <w:rsid w:val="008D740B"/>
    <w:rsid w:val="008F0413"/>
    <w:rsid w:val="008F208F"/>
    <w:rsid w:val="00917FB0"/>
    <w:rsid w:val="0092318B"/>
    <w:rsid w:val="00933308"/>
    <w:rsid w:val="00934771"/>
    <w:rsid w:val="00934F79"/>
    <w:rsid w:val="009403EE"/>
    <w:rsid w:val="00954860"/>
    <w:rsid w:val="00960C7C"/>
    <w:rsid w:val="00963E3C"/>
    <w:rsid w:val="0097574B"/>
    <w:rsid w:val="0098317A"/>
    <w:rsid w:val="0098643E"/>
    <w:rsid w:val="009E42E6"/>
    <w:rsid w:val="009E4692"/>
    <w:rsid w:val="009F4AAC"/>
    <w:rsid w:val="009F77C7"/>
    <w:rsid w:val="00A059C2"/>
    <w:rsid w:val="00A22721"/>
    <w:rsid w:val="00A275E4"/>
    <w:rsid w:val="00A315B1"/>
    <w:rsid w:val="00A31716"/>
    <w:rsid w:val="00A47451"/>
    <w:rsid w:val="00A61387"/>
    <w:rsid w:val="00A926DF"/>
    <w:rsid w:val="00A95806"/>
    <w:rsid w:val="00AC2ED2"/>
    <w:rsid w:val="00AD5859"/>
    <w:rsid w:val="00AE3ED5"/>
    <w:rsid w:val="00B0021C"/>
    <w:rsid w:val="00B01869"/>
    <w:rsid w:val="00B2138E"/>
    <w:rsid w:val="00B26529"/>
    <w:rsid w:val="00B27C50"/>
    <w:rsid w:val="00B5656A"/>
    <w:rsid w:val="00B65757"/>
    <w:rsid w:val="00B73A0C"/>
    <w:rsid w:val="00B81A12"/>
    <w:rsid w:val="00BA3735"/>
    <w:rsid w:val="00BB00A5"/>
    <w:rsid w:val="00BC71DB"/>
    <w:rsid w:val="00BD5967"/>
    <w:rsid w:val="00BF484D"/>
    <w:rsid w:val="00C036FC"/>
    <w:rsid w:val="00C044D7"/>
    <w:rsid w:val="00C051A0"/>
    <w:rsid w:val="00C06890"/>
    <w:rsid w:val="00C13224"/>
    <w:rsid w:val="00C36DEF"/>
    <w:rsid w:val="00C54870"/>
    <w:rsid w:val="00C66376"/>
    <w:rsid w:val="00C76A13"/>
    <w:rsid w:val="00C85BD1"/>
    <w:rsid w:val="00C92A19"/>
    <w:rsid w:val="00CA54F4"/>
    <w:rsid w:val="00CD2F6F"/>
    <w:rsid w:val="00CF619B"/>
    <w:rsid w:val="00D049F9"/>
    <w:rsid w:val="00D1661A"/>
    <w:rsid w:val="00D22CB2"/>
    <w:rsid w:val="00D42150"/>
    <w:rsid w:val="00D4792D"/>
    <w:rsid w:val="00D537BB"/>
    <w:rsid w:val="00D63862"/>
    <w:rsid w:val="00D67F0A"/>
    <w:rsid w:val="00D779DB"/>
    <w:rsid w:val="00D83FBB"/>
    <w:rsid w:val="00D915BD"/>
    <w:rsid w:val="00DB2B4F"/>
    <w:rsid w:val="00DB42A1"/>
    <w:rsid w:val="00DC1071"/>
    <w:rsid w:val="00DC4235"/>
    <w:rsid w:val="00DD0ACC"/>
    <w:rsid w:val="00DD1FC1"/>
    <w:rsid w:val="00E00CA2"/>
    <w:rsid w:val="00E05B10"/>
    <w:rsid w:val="00E1667C"/>
    <w:rsid w:val="00E17C4C"/>
    <w:rsid w:val="00E207AE"/>
    <w:rsid w:val="00E23712"/>
    <w:rsid w:val="00E52AB9"/>
    <w:rsid w:val="00E5377F"/>
    <w:rsid w:val="00E94943"/>
    <w:rsid w:val="00EA6A8A"/>
    <w:rsid w:val="00EB06D9"/>
    <w:rsid w:val="00EB2F91"/>
    <w:rsid w:val="00EB5FC0"/>
    <w:rsid w:val="00EE73D9"/>
    <w:rsid w:val="00F0789E"/>
    <w:rsid w:val="00F22DEE"/>
    <w:rsid w:val="00F32F84"/>
    <w:rsid w:val="00F50D4A"/>
    <w:rsid w:val="00F56188"/>
    <w:rsid w:val="00F63C7C"/>
    <w:rsid w:val="00F668C2"/>
    <w:rsid w:val="00F7515D"/>
    <w:rsid w:val="00F81F34"/>
    <w:rsid w:val="00F84D50"/>
    <w:rsid w:val="00F91F30"/>
    <w:rsid w:val="00F95BC6"/>
    <w:rsid w:val="00FA2A2C"/>
    <w:rsid w:val="00FB54BF"/>
    <w:rsid w:val="00FC20BC"/>
    <w:rsid w:val="00FC67D7"/>
    <w:rsid w:val="00FE1482"/>
    <w:rsid w:val="00F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3FD470"/>
  <w15:docId w15:val="{76285715-CFDA-46F3-9E71-82F7FED1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A0E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E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E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E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EBB"/>
    <w:rPr>
      <w:b/>
      <w:bCs/>
      <w:sz w:val="20"/>
      <w:szCs w:val="20"/>
    </w:rPr>
  </w:style>
  <w:style w:type="paragraph" w:customStyle="1" w:styleId="Default">
    <w:name w:val="Default"/>
    <w:rsid w:val="00127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RegUpdate xmlns="8D03FB0B-B063-4CF3-B08A-6DF0B1BD3E08">true</RegUpdate>
    <Komentaras xmlns="8d03fb0b-b063-4cf3-b08a-6df0b1bd3e08" xsi:nil="true"/>
    <scan_status xmlns="http://schemas.microsoft.com/sharepoint/v3" xsi:nil="true"/>
    <ListID xmlns="8D03FB0B-B063-4CF3-B08A-6DF0B1BD3E08" xsi:nil="true"/>
    <Description0 xmlns="8d03fb0b-b063-4cf3-b08a-6df0b1bd3e08" xsi:nil="true"/>
    <ParentID xmlns="http://schemas.microsoft.com/sharepoint/v3">0</ParentID>
    <sendToRecSrv xmlns="http://schemas.microsoft.com/sharepoint/v3">true</sendToRecSrv>
    <tmpFile xmlns="http://schemas.microsoft.com/sharepoint/v3">false</tmpFile>
    <GUID_ID xmlns="http://schemas.microsoft.com/sharepoint/v3">02c56008-64b0-488e-a844-7efd77098d0b</GUID_ID>
    <Language xmlns="8d03fb0b-b063-4cf3-b08a-6df0b1bd3e08">LT</Language>
    <IsDeleted xmlns="http://schemas.microsoft.com/sharepoint/v3" xsi:nil="true"/>
    <LocalFile xmlns="http://schemas.microsoft.com/sharepoint/v3" xsi:nil="true"/>
    <tmpVersion xmlns="http://schemas.microsoft.com/sharepoint/v3">false</tmpVers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vo failas" ma:contentTypeID="0x0101004CFA3388CF824506A898AFC7B16E666B00499BCEC61AA93843A68554F51C843837" ma:contentTypeVersion="7" ma:contentTypeDescription="Dovo failas" ma:contentTypeScope="" ma:versionID="053c684785a519e7a8f53cece3603c7f">
  <xsd:schema xmlns:xsd="http://www.w3.org/2001/XMLSchema" xmlns:p="http://schemas.microsoft.com/office/2006/metadata/properties" xmlns:ns1="http://schemas.microsoft.com/sharepoint/v3" xmlns:ns2="8D03FB0B-B063-4CF3-B08A-6DF0B1BD3E08" xmlns:ns3="8d03fb0b-b063-4cf3-b08a-6df0b1bd3e08" targetNamespace="http://schemas.microsoft.com/office/2006/metadata/properties" ma:root="true" ma:fieldsID="62f6ecfff73612b6068302ffb9ccdf9a" ns1:_="" ns2:_="" ns3:_="">
    <xsd:import namespace="http://schemas.microsoft.com/sharepoint/v3"/>
    <xsd:import namespace="8D03FB0B-B063-4CF3-B08A-6DF0B1BD3E08"/>
    <xsd:import namespace="8d03fb0b-b063-4cf3-b08a-6df0b1bd3e08"/>
    <xsd:element name="properties">
      <xsd:complexType>
        <xsd:sequence>
          <xsd:element name="documentManagement">
            <xsd:complexType>
              <xsd:all>
                <xsd:element ref="ns1:GUID_ID" minOccurs="0"/>
                <xsd:element ref="ns1:IsDeleted" minOccurs="0"/>
                <xsd:element ref="ns1:LocalFile" minOccurs="0"/>
                <xsd:element ref="ns1:tmpFile" minOccurs="0"/>
                <xsd:element ref="ns1:tmpVersion" minOccurs="0"/>
                <xsd:element ref="ns1:ParentID" minOccurs="0"/>
                <xsd:element ref="ns2:ListID" minOccurs="0"/>
                <xsd:element ref="ns3:Komentaras" minOccurs="0"/>
                <xsd:element ref="ns1:sendToRecSrv" minOccurs="0"/>
                <xsd:element ref="ns1:scan_status" minOccurs="0"/>
                <xsd:element ref="ns3:Description0" minOccurs="0"/>
                <xsd:element ref="ns3:Language" minOccurs="0"/>
                <xsd:element ref="ns2:RegUp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GUID_ID" ma:index="8" nillable="true" ma:displayName="GUID ID" ma:hidden="true" ma:internalName="GUID_ID">
      <xsd:simpleType>
        <xsd:restriction base="dms:Text"/>
      </xsd:simpleType>
    </xsd:element>
    <xsd:element name="IsDeleted" ma:index="9" nillable="true" ma:displayName="Ištrintas" ma:hidden="true" ma:internalName="IsDeleted">
      <xsd:simpleType>
        <xsd:restriction base="dms:Boolean"/>
      </xsd:simpleType>
    </xsd:element>
    <xsd:element name="LocalFile" ma:index="10" nillable="true" ma:displayName="LocalFile" ma:hidden="true" ma:internalName="LocalFile">
      <xsd:simpleType>
        <xsd:restriction base="dms:Text"/>
      </xsd:simpleType>
    </xsd:element>
    <xsd:element name="tmpFile" ma:index="11" nillable="true" ma:displayName="tmpFile" ma:default="0" ma:hidden="true" ma:internalName="tmpFile">
      <xsd:simpleType>
        <xsd:restriction base="dms:Boolean"/>
      </xsd:simpleType>
    </xsd:element>
    <xsd:element name="tmpVersion" ma:index="12" nillable="true" ma:displayName="tmpVersion" ma:default="0" ma:hidden="true" ma:internalName="tmpVersion">
      <xsd:simpleType>
        <xsd:restriction base="dms:Boolean"/>
      </xsd:simpleType>
    </xsd:element>
    <xsd:element name="ParentID" ma:index="13" nillable="true" ma:displayName="ParentID" ma:default="0" ma:hidden="true" ma:internalName="ParentID">
      <xsd:simpleType>
        <xsd:restriction base="dms:Number"/>
      </xsd:simpleType>
    </xsd:element>
    <xsd:element name="sendToRecSrv" ma:index="17" nillable="true" ma:displayName="Perduoti failą skenuotų failų atpažinimo serveriui?" ma:default="1" ma:description="Ar perduoti failą skenuotų failų atpažinimo serveriui." ma:internalName="sendToRecSrv">
      <xsd:simpleType>
        <xsd:restriction base="dms:Boolean"/>
      </xsd:simpleType>
    </xsd:element>
    <xsd:element name="scan_status" ma:index="18" nillable="true" ma:displayName="DisplayNameScanRecStatus" ma:description="Skenuoto dokumento atpažinimo statusas." ma:internalName="scan_status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8D03FB0B-B063-4CF3-B08A-6DF0B1BD3E08" elementFormDefault="qualified">
    <xsd:import namespace="http://schemas.microsoft.com/office/2006/documentManagement/types"/>
    <xsd:element name="ListID" ma:index="14" nillable="true" ma:displayName="ParentListID" ma:hidden="true" ma:internalName="ListID">
      <xsd:simpleType>
        <xsd:restriction base="dms:Text"/>
      </xsd:simpleType>
    </xsd:element>
    <xsd:element name="RegUpdate" ma:index="22" nillable="true" ma:displayName="Papildyti registruojant" ma:default="1" ma:hidden="true" ma:internalName="RegUpdate">
      <xsd:simpleType>
        <xsd:restriction base="dms:Boolean"/>
      </xsd:simpleType>
    </xsd:element>
  </xsd:schema>
  <xsd:schema xmlns:xsd="http://www.w3.org/2001/XMLSchema" xmlns:dms="http://schemas.microsoft.com/office/2006/documentManagement/types" targetNamespace="8d03fb0b-b063-4cf3-b08a-6df0b1bd3e08" elementFormDefault="qualified">
    <xsd:import namespace="http://schemas.microsoft.com/office/2006/documentManagement/types"/>
    <xsd:element name="Komentaras" ma:index="16" nillable="true" ma:displayName="Komentaras" ma:internalName="Komentaras">
      <xsd:simpleType>
        <xsd:restriction base="dms:Note"/>
      </xsd:simpleType>
    </xsd:element>
    <xsd:element name="Description0" ma:index="20" nillable="true" ma:displayName="Aprašymas / Description" ma:internalName="Description0">
      <xsd:simpleType>
        <xsd:restriction base="dms:Text">
          <xsd:maxLength value="255"/>
        </xsd:restriction>
      </xsd:simpleType>
    </xsd:element>
    <xsd:element name="Language" ma:index="21" nillable="true" ma:displayName="Kalba / Language" ma:default="LT" ma:format="Dropdown" ma:internalName="Language">
      <xsd:simpleType>
        <xsd:restriction base="dms:Choice">
          <xsd:enumeration value="LT"/>
          <xsd:enumeration value="E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7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B3E15-0E73-42E7-88B4-1E78776176FB}">
  <ds:schemaRefs>
    <ds:schemaRef ds:uri="http://schemas.microsoft.com/office/2006/metadata/properties"/>
    <ds:schemaRef ds:uri="8D03FB0B-B063-4CF3-B08A-6DF0B1BD3E08"/>
    <ds:schemaRef ds:uri="8d03fb0b-b063-4cf3-b08a-6df0b1bd3e0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35C2AB-37DA-48C3-AA51-14A9D85120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D3601-8AD9-41E3-9F3C-4D5A8B7CA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03FB0B-B063-4CF3-B08A-6DF0B1BD3E08"/>
    <ds:schemaRef ds:uri="8d03fb0b-b063-4cf3-b08a-6df0b1bd3e0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A070B1-71D5-4A27-8C45-EA2CD049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2784</Words>
  <Characters>1588</Characters>
  <Application>Microsoft Office Word</Application>
  <DocSecurity>4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Darbų apimties projektas 2019.08.27_LT.docx</vt:lpstr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Darbų apimties projektas 2019.08.27_LT.docx</dc:title>
  <dc:creator>egidijusmi</dc:creator>
  <cp:lastModifiedBy>Vištartienė Viktorija (OLT)</cp:lastModifiedBy>
  <cp:revision>2</cp:revision>
  <cp:lastPrinted>2021-07-30T06:03:00Z</cp:lastPrinted>
  <dcterms:created xsi:type="dcterms:W3CDTF">2026-02-24T07:02:00Z</dcterms:created>
  <dcterms:modified xsi:type="dcterms:W3CDTF">2026-02-24T07:02:00Z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0x0101004CFA3388CF824506A898AFC7B16E666B00499BCEC61AA93843A68554F51C843837</vt:lpwstr>
  </property>
</Properties>
</file>